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1556" w14:textId="6f11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определении целевых групп населения, проживающих на территории Бородулихинского района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23 ноября 2015 года № 263. Зарегистрировано Департаментом юстиции Восточно-Казахстанской области 18 декабря 2015 года № 4273. Утратило силу - постановлением акимата Бородулихинского района Восточно-Казахстанской области от 19 апреля 2016 года № 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19.04.2016 № 63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целевых групп населения, проживающих на тер-ритории Бородулихинского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"Отдел занятости и социальных программ Бородулихинского района Восточно-Казахстанской области" предусмотреть меры по содействию занятости 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30 января 2015 года № 21 "Об определении целевых групп населения, проживающих на территории Бородулихинского района" (зарегистрированное в Реестре государственной регистрации нормативных правовых актов за № 3692, опубликованное в районных газетах "Аудан тынысы" от 6 марта 2015 года № 20 (529), "Пульс района" от 6 марта 2015 года № 20 (6848)).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Бородулихинского района Атаеву Р.А.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23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групп населения, проживающих на территории Бородулихинского района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Бородулихинского района Восточно-Казахстанской области от 26.02.2016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воспитанники детских домов, дети-сироты и дети, оставшиеся без попечения родителей,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– в редакции постановления акимата Бородулихинского района Восточно-Казахстанской области от 26.02.2016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одинокие, многодетные родители, воспитывающие несовершен-нолетних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граждане, имеющие на содержании лиц, которые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лица, освобожденные из мест лишения свободы и (или) принуди-тельного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оралманы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выпускники организаций высшего и послевузовского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лица, состоящие на учете службы пробации уголовно-исполнительной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потерпевшие от акта терроризма, и лица, участвовавшие в его пресечении;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постановлением акимата Бородулихинского района Восточно-Казахстанской области от 26.02.2016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лица наркозависимые, ВИЧ инфицированные граждане, вылеченные больные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лица, длительное время (более года) не имеющие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лица,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лица, не имеющие стажа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выпускники организаций технического и профессионального образования, послесреднего;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самозанятое население, занятое непродуктивным трудом;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молодежь в возрасте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