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bb3b" w14:textId="2a1b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показателей критериев значимых платежных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222. Зарегистрировано в Министерстве юстиции Республики Казахстан 6 октября 2016 года № 14303.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", в целях определения показателей критериев значимых платежных систем Правление Национального Банка Республики Казахстан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показатели критериев значимых платежных систем: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осуществлении через платежную систему платежей и (или) переводов денег в национальной валюте на территории Республики Казахстан в течение года в объеме не менее двадцати пяти процентов от общего объема данных платежей и (или) переводов денег за вычетом объема платежей и (или) переводов денег, проведенных в национальной валюте на территории Республики Казахстан в течение года через системно значимые платежные системы;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осуществлении через платежную систему платежей и (или) переводов денег в иностранной валюте на территории Республики Казахстан в течение года в объеме не менее двадцати пяти процентов от общего объема данных платежей и (или) переводов денег;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через платежную систему международных платежей и (или) переводов денег в течение года в объеме не менее двадцати пяти процентов от совокупного объема отправленных из Республики Казахстан за рубеж и полученных в Республику Казахстан из-за рубежа платежей и (или) переводов денег;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осуществлении через платежную систему платежей и (или) переводов денег в течение года для систем денежных переводов денег в объеме не менее двадцати пяти процентов от совокупного объема отправленных через системы денежных переводов денег по Республике Казахстан и за рубеж и полученных в Республику Казахстан через системы денежных переводов из-за рубежа платежей и (или) переводов денег;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осуществлении через платежную систему межбанковских платежей по расчетам с платежными карточками в течение года в объеме не менее двадцати пяти процентов от общего объема данных платежей;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одновременном выполнении следующих двух условий: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на начало календарного года количества платежных карточек, выпущенных в рамках данной платежной системы, двадцати пяти процентов от общего количества платежных карточек в обращении;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через платежную систему в течение календарного года операций в объеме не менее двадцати пяти процентов от общего объема платежей с использованием платежных карточек.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