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572d" w14:textId="67d5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апреля 2016 года № 193. Зарегистрировано Департаментом юстиции Алматинской области 18 мая 2016 года № 3836.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услуг по подаче воды сельскохозяйственным товаропроизводителям", акимат Алматинской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убсидирование стоимости услуг по подаче воды сельскохозяйственным товаропроизводителям"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</w:t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>заместителя акима области С. Бескемпирова.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18 апреля 2016 года № 193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Алматинской области от 09.10.2019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услуга), государственная услуга оказывается бесплатно физическим и юридическим лицам (далее – услугополучатель) местным исполнительным органом области (далее – услугодатель).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Государственная услуга оказывается на основании стандарта государственной услуги "Субсидирование стоимости услуг по подаче воды сельскохозяйственным товаропроизводителям", утвержденного приказом Министра сельского хозяйства Республики Казахстан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12933) (далее – Стандарт).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веб–портал "электронного правительства" www.egov.kz "далее – портал".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результатах рассмотрения заявки на получение субсидий или отказ в предоставлении государственной услуги по форме согласно приложению 1 к стандарту в случаях и по основаниям, предусмотренным пунктом 10 стандарта.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(полностью автоматизированная).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30 (тридцать) минут. Результат – направление руководителю услугодателя;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– определение ответственного исполнителя услугодателя;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– 2 (два) рабочих дня. Результат – направление результата оказания государственной услуги на подпись руководителю услугодателя;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3 (три) часа. Результат – направление результата оказания государственной услуги ответственному исполнителю услугодателя;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услугополучателю-30 (тридцать) минут. Результат – выдача результата оказания государственной услуги услугополучателю.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услугодателя. 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портал пакет документов, согласно пункту 9 Стандарта.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подписанного ЭЦП;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отображается статус о принятии запроса для оказания государственной услуги, а также уведомление;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"Об утверждении регламента государственной услуги субсидирования стоимости услуг по подаче воды сельскохозяйственными товаропроизводителям"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