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73aa" w14:textId="4297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декабря 2016 года № 7/67. Зарегистрировано Департаментом юстиции Карагандинской области 13 января 2017 года № 4108.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празднику Новый год - 1-2 января: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Международный женский день - 8 марта: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алка" и "Кумис алка";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Наурыз мейрамы - 21-23 марта: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 которых не превышают минимальный размер пенсий, установленный законодательством в Республике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гражданам, имеющим доход ниже продовольственной корзины;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празднику День защитника Отечества - 7 мая: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 других государствах, в которых велись боевые действия;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Победы - 9 мая: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 празднику День Конституции Республики Казахстан – 30 августа: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группы и детям - инвалидам;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празднику День Первого Президента Республики Казахстан – 1 декабря: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празднику День Независимости Республики Казахстан – 16 декабря: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репрессий.".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05 января 2017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Федянина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Аглиулин А.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Балхаш"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Томпиева Ж.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Балхаш"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Шлыкова З.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