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787b" w14:textId="b817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ызылорда от 6 апреля 2012 года № 3438 "Об установлении тарифа на регулярные автомбильные перевозки пассажиров и багажа в городе Кызы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0 июня 2016 года № 5562. Зарегистрировано Департаментом юстиции Кызылординской области 27 июня 2016 года № 5542. Утратило силу постановлением акимата города Кызылорда Кызылординской области от 25 июня 2020 года № 15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15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Кызылорда от 06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34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тарифа на регулярные автомобильные перевозки пассажиров и багажа в городе Кызылорда" (зарегистрировано в Реестре государственной регистрации нормативных правовых актов № 10-1-210, опубликовано в газете "Кызылорда таймс" от 4 мая 2013 года № 1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зоголовок в новой редакции указанного постановл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авлении тарифа на регулярные автомобильные перевозки пассажиров и багажа в городском сообщениях единым для всех маршрут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тариф на регулярные автомобильные перевозки пассажиров и багажа в городском сообщениях единым для всех маршрутов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автобусах и микроавтобусах в размере 7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тей в возрасте от 6 до 17 лет в размере 30 тенге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"10" июнь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