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94f1" w14:textId="1539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внеочередной XLI-й сессии маслихата города Алматы V-го созыва от 23 июля 2015 года № 347 "Об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ХII-й сессии маслихата города Алматы VI-го созыва от 9 декабря 2016 года № 69. Зарегистрировано Департаментом юстиции города Алматы 27 декабря 2016 года № 1336. Утратило силу решением маслихата города Алматы от 8 декабря 2023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маслихата города Алматы от 08.12.2023 № 73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Алматы VI – 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XLI-й сессии маслихата города Алматы V-го созыва от 23 июля 2015 года № 347 "Об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Алматы" (зарегистрированное в Реестре государственной регистрации нормативных правовых актов за № 1194, опубликовано 18 августа 2015 года в газетах "Алматы Ақшамы" и "Вечерний Алматы") следующие дополнения: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Алматы, утвержденных указанным решением: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"Порядок оказания социальной помощи":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Управлению здравоохранения города Алматы ежемесячно до 29 числа предоставлять в Управление занятости и социальных программ города Алматы списки лиц больных туберкулезом, находящихся на амбулаторном этапе лечения, а также списки лиц больных туберкулезом, направленных на стационарное лечение в противотуберкулезный санаторий "Каменское Плато", и списки лиц, больных туберкулезом, оторвавшихся от лечения более 7 дней.";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"Основания для прекращения и возврата предоставляемой социальной помощи":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направления больных туберкулезом в стационарное лечение в противотуберкулезный санаторий "Каменское Плато" или при наличии пропуска лечения более 7 дней по неуважительным причинам, согласно списку Управления здравоохранения города Алматы.".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размещение настоящего решения на интернет-ресурсе маслихата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произвести государственную регистрацию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социально-культурному развитию маслихата города Алматы Х. Есенову и заместителя акима города Алматы Р. Тауфикова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ХII cессии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