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ddeb" w14:textId="076d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Чингирлауского районного маслихата от 24 декабря 2015 года № 38-2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8 ноября 2016 года № 9-1. Зарегистрировано Департаментом юстиции Западно-Казахстанской области 24 ноября 2016 года № 4600. Утратило силу решением Чингирлауского районного маслихата Западно-Казахстанской области от 9 июня 2017 года № 13-5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Чингирлауского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 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4233, опубликованное 1 февраля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 ноября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38-2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2 832 532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2 852 052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1 489 561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1 221 201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1 181 886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-64 558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