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8d02" w14:textId="2ce8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15 июня 2017 года № 83. Зарегистрировано Департаментом юстиции Актюбинской области 29 июня 2017 года № 5557. Утратило силу решением Байганинского районного маслихата Актюбинской области от 14 сентября 2023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14.09.2023 № 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за № 4821, опубликованное 14 апреля 2016 года в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Байганинском районе",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Перечень категорий получателей социальной помощи и размеры социальной помощи":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"согласно списков, представленных государственным учреждением "Байганинский районный отдел образования""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Порядок оказания социальной помощи":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Лицам, указанным в подпунктах 1), 3) и 4) пункта 8 настоящих правил, социальная помощь оказывается без истребования заявлений, лицам, указанным в подпункте 2) социальная помощь оказывается в соответствии со стандартом государственной услуги,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- трудовой сфере" (зарегистрированное в реестре государственной регистрации нормативных правовых актов за № 11342).".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 Елеуова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