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8633" w14:textId="b988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24 февраля 2017 года № 62. Зарегистрировано Департаментом юстиции Актюбинской области 24 марта 2017 года № 5349. Утратило силу решением Кобдинского районного маслихата Актюбинской области от 26 ноября 2018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Кобдинского районного маслихата Актюбинской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заголовке, по тексту решения на русском языке слова "Хобдинского", "Хобдинский" заменены словами "Кобдинского", "Кобдинский", текст на казахском языке не меняется решением маслихата Кобдинского района Актюбинской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Кобдинского района, единовременно в размере 4 (четырех) меcячных расчетных показателей, за счет средств районного бюджета.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