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886e" w14:textId="5e18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по городу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23 января 2017 года № 14. Зарегистрировано Департаментом юстиции Алматинской области 24 февраля 2017 года № 4110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из государственного жилищного фонда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Дуйсебаева Руслана Ертаевича.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Текели от 23 января 2017 года № 14 "Об установлении размера платы за пользование жилищем из государственного жилищного фонда по городу Текели"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дома, расположенного по улице Кора № 30 "Б" города Текели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здания)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Ц/Т 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33 724,974 тенге/556,8 (общая площадь дома согласно данных технического паспорта)=60 569.2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125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60 569,2:125:12+ 0 = 40.38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