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c3f3" w14:textId="349c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"Управление строительства акимата Костанайской области" на земельный участок для строительства газопровода по объекту "Газоснабжение зданий птицефабрики"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12 сентября 2017 года № 1169. Зарегистрировано Департаментом юстиции Костанайской области 3 октября 2017 года № 7240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"Управление строительства акимата Костанайской области" на земельный участок площадью 5,6607 гектар, расположенный по адресу: город Рудный, от села Перцевка до птицефабрики "Жас-Канат 2006", для строительства газопровода по объекту "Газоснабжение зданий птицефабрики".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города Рудного по коммунальным вопросам.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