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acd9" w14:textId="250a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Западно-Казахстанской области от 30 июня 2015 года № 153 "Об утверждении регламентов государственных услуг, оказываемых местными исполнительными органами Западно-Казахстанской области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мая 2017 года № 136. Зарегистрировано Департаментом юстиции Западно-Казахстанской области 14 июня 2017 года № 4815. Утратило силу постановлением акимата Западно-Казахстанской области от 15 марта 2018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 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 июня 2015 года №153 "Об утверждении регламентов государственных услуг, оказываемых местными исполнительными органами Западно-Казахстанской области в сфере семьи и детей" (зарегистрированное в Реестре государственной регистрации нормативных правовых актов №3962, опубликованное 31 июля 2015 года в информационно-правовой системе "Әділет")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при обращении через портал: постановление направляется и хранится в "личном кабинете" услугополучателя в форме электронного документа, подписанного электронной цифровой подписью (далее-ЭЦП) уполномоченного лица услугодателя.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 9 стандарта и (или) документов с истекшим сроком действия услугодатель либо работник Государственной корпорации отказывает в приеме заявления.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работник Государственной корпорации выдает расписку об отказе в приеме документов по форме согласно приложению 4 к стандарту.".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патронатное воспитание", утвержденной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 дополнить абзацем следующего содержания: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предоставления услугополучателем неполного пакета документов согласно пункту 9 стандарта и (или) документов с истекшим сроком действия услугодатель отказывает в приеме заявления.".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лиц, желающих усыновить детей", утвержденной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 дополнить абзацем следующего содержания: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предоставления услугополучателем неполного пакета документов согласно пункту 9 стандарта и (или) документов с истекшим сроком действия услугодатель отказывает в приеме заявления.".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(Мынбаева А.А.)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Западно-Казахстанской области Токжанова М.Л.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