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8833" w14:textId="b588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30 июня 2015 года № 6-3/597 "Об утверждении Правил субсидирования стоимости услуг по подаче воды сельскохозяйственным товаропроизводителям"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22 октября 2018 года № 429. Зарегистрирован в Министерстве юстиции Республики Казахстан 8 декабря 2018 года № 17902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6-3/597 "Об утверждении Правил субсидирования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 12714, опубликован 13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воды сельскохозяйственным товаропроизводителям, утвержденные указанным приказом,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коммуникаций Республики Казахстан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6-3/597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стоимости услуг по подаче</w:t>
      </w:r>
      <w:r>
        <w:br/>
      </w:r>
      <w:r>
        <w:rPr>
          <w:rFonts w:ascii="Times New Roman"/>
          <w:b/>
          <w:i w:val="false"/>
          <w:color w:val="000000"/>
        </w:rPr>
        <w:t>воды сельскохозяйственным товаропроизводителям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стоимости услуг по подаче воды сельскохозяйственным товаропроизводителям (далее – Правила) разработаны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субсидирования стоимости услуг по подаче воды сельскохозяйственным товаропроизводителям (далее – СХТП).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лицевой счет – совокупность записей, содержащихся в реестре, позволяющих идентифицировать зарегистрированное лицо с целью регистрации предложений и заявок на субсидирование и учета операций по ним;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поставщик услуг – лицо, обеспечивающее доступ к информационной системе субсидирования и ее сопровождение, определяемое управлением сельского хозяйства области, городов республиканского значения или Управлением по инвестициям и развитию предпринимательства города Астаны (далее – Управление) в соответствии с законодательством о государственных закупках;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заявка – электронная заявка на получение СХТП субсидий на возмещение стоимости услуг по подаче воды;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подаче поливной воды – подача воды путем ее забора из водоисточника (река, родник, оросительная система, распределитель, водовыдел), транспортировки и распределения по водоводам (каналам, трубопроводам) и ее подача в точки выдела воды СХТП;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вододатель – физическое или юридическое лицо, осуществляющее подачу воды СХТП и являющееся субъектом естественной монополии по оказанию услуг водохозяйственных систем;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– финансирование конкретных получателей субсидий на безвозмездной и невозвратной основе, осуществляемое за счет бюджетных средств;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регистрации заявки получение субсидий, а также ее обработки посредством автоматической проверки заявки на соответствие условиям субсидирования;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информационной системы субсидирования интернет-ресурс, размещенный в сети Интернет, предоставляющий доступ к информационной системе субсидирования;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электронный реестр заявок на субсидирование (далее – реестр) – совокупность сведений о заявках на субсидирование агропромышленного комплекса, финансовых институтах, и иные сведения, отраженные в информационной системе субсидирования;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карта поля – информация о поле, расположенном на земельном участке сельскохозяйственного назначения, включающая координаты поворотных точек, информацию о севооборотах за последние два года, и данные со спутников дистанционного зондирования земли;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Получателями субсидий являются СХТП, которые приобрели у вододателя услуги по подаче поливной воды и понесли затраты по их оплате.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Объемы поставленной воды СХТП определяются в точке выдела.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выделяемых субсидий на один кубический метр поставленной воды устанавливается дифференцированно, в процентном отношении от тарифов,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монополиях" (далее - Закон о естественных монополиях), для СХТП соответствующим территориальным департаментом Комитета по регулированию естественных монополий, защите конкуренции и прав потребителей Министерства национальной экономики Республики Казахстан,  согласно размерам субсидий на 1 кубический метр (далее - м3) приобретенной поливной воды, указанным в пункте 9 настоящих Правил.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субсидии СХТП оплачивает вододателю разницу между действующим тарифом и субсидируемой частью тарифа, а остальную разницу СХТП оплачивает вододателю после получения субсидий. При этом все условия оплаты субсидии должны прописываться в договоре между вододателем и СХТП.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ежегодно в срок до 1 февраля размещает на веб-портале тарифы на подачу воды, утвержденные для СХТП соответствующим территориальным управлением Комитета по регулированию естественных монополий, защите конкуренции и прав потребителей Министерства национальной экономики Республики Казахстан.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в течение трех рабочих дней после утверждения индивидуального помесячного плана финансирования по субсидированию стоимости услуг по подаче воды сельхозтоваропроизводителям (далее – План финансирования) размещают его на веб-портале.</w:t>
      </w:r>
    </w:p>
    <w:bookmarkEnd w:id="30"/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стоимости услуг по подаче воды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сельскохозяйственным товаропроизводителям</w:t>
      </w:r>
    </w:p>
    <w:bookmarkEnd w:id="31"/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Условия получения субсидий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Субсидии, выплачиваются при соблюдении следующих условий: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СХТП заявки на получение субсидий на услуги по подаче поливной воды посредством веб-портала "электронного правительства", по форме согласно приложению к настоящим Правилам.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веб-портала "электронного правительства" и веб-портала осуществляется в соответствии с законодательством Республики Казахстан;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регистрации заявки в информационной системе субсидирования.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СХТП лицевого счета в информационной системе субсидирования, он может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лицевого счета в информационной системе субсидирования у СХТП,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лица";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подтверждении затрат на приобретение услуг по подаче поливной воды в результате информационного взаимодействия информационной системы субсидирования и информационной системы по приему и обработке электронных счетов-фактур (наличие соответствующего электронного счета-фактуры вододателя);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регистрации в информационной системе субсидирования электронных карт полей на всю площадь пашни земельных участков, принадлежащих СХТП на праве землепользования и (или) частной собственности.</w:t>
      </w:r>
    </w:p>
    <w:bookmarkEnd w:id="40"/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расчета субсидий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субсидии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 составляет 50 % от тарифа с налогом на добавленную стоимость (далее – НДС) для рисовых систем.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СХТП субсидии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кубический метр поставленной воды устанавливается дифференцированно, в процентном отношении от тарифов, независимо от способов полива и составляет: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40"/>
        <w:gridCol w:w="753"/>
        <w:gridCol w:w="2407"/>
      </w:tblGrid>
      <w:tr>
        <w:trPr>
          <w:trHeight w:val="30" w:hRule="atLeast"/>
        </w:trPr>
        <w:tc>
          <w:tcPr>
            <w:tcW w:w="9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2,0 тг/м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(тенге на кубический метр)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9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2,01 до 4,0 тг/м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(тенге на кубический метр) -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65%</w:t>
            </w:r>
          </w:p>
        </w:tc>
      </w:tr>
      <w:tr>
        <w:trPr>
          <w:trHeight w:val="30" w:hRule="atLeast"/>
        </w:trPr>
        <w:tc>
          <w:tcPr>
            <w:tcW w:w="9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4,01 до 9,0 тг/м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(тенге на кубический метр) -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9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9,01 до 15,0 тг/м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(тенге на кубический метр) -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</w:tr>
      <w:tr>
        <w:trPr>
          <w:trHeight w:val="30" w:hRule="atLeast"/>
        </w:trPr>
        <w:tc>
          <w:tcPr>
            <w:tcW w:w="9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15,01 до 20,0 тг/м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(тенге на кубический метр) -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9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тг/м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(тенге на кубический метр) -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</w:tbl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размера субсидий принимается разница между тарифом,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естественных монополиях, территориальным департаментом Комитета по регулированию естественных монополий, защите конкуренции и прав потребителей Министерства национальной экономики Республики Казахстан и минимальной (не субсидируемой) стоимостью услуги по подаче воды (0,40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(тенге на кубический метр)) – субсидируемая часть тарифа.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субсидии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 рассчитывается по следующей формуле: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(T-S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>)*на_%, в соответствии с утвержденными размерами тарифов,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размер субсидий в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(тенге на кубический метр) приобретенной поливной воды;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утвержденный тариф (с НДС)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(тенге на кубический метр);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вододатель является плательщиком НДС и зарегистрирован в установленном законодательством порядке.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минимальная (не субсидируемая) стоимость услуги по подаче поливной воды (0,40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(тенге на кубический метр).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рисовых систем без минимальной (не субсидируемой) стоимости.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Объем субсидируемой поливной воды не должен превышать лимита водопользования в разрезе бассейнов и областей (городов республиканского значения, столицы)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года.</w:t>
      </w:r>
    </w:p>
    <w:bookmarkEnd w:id="53"/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выплаты субсидий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в течение пяти рабочих дней со дня введения в действие настоящих Правил размещает на интернет-ресурсе акимата области, города республиканского значения, столицы и в последующем не позднее 1 марта соответствующего года размещает объявление в средствах массовой информации, на интернет-ресурсе акимата области о периоде приема ежемесячных заявок на получение субсидий на услуги по подаче поливной воды.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предоставления доступа к данным реестра через веб-портал (далее – Личный кабинет):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СХТП должен обладать ЭЦП, для самостоятельной регистрации в информационной системе субсидирования;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ежегодно направляет поставщику услуг актуализированные списки своих работников, обладающих ЭЦП.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регистрации в Личном кабинете, СХТП указываются: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и индивидуальных предпринимателей: индивидуальный идентификационный номер (далее – ИИН), фамилия, имя и отчество (при его наличии);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(в том числе иностранных юридических лиц): бизнес-идентификационного номера (далее – БИН), БИН филиала или представительства иностранного юридического лица – в случае отсутствия БИН у юридического лица, полного наименования; фамилия, имя и отчество (при его наличии) и ИИН первого руководителя;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(почтовый адрес, телефон, е-mail);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банковского счета в банке второго уровня для получения субсидий.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СХТП в течение одного рабочего дня изменяет данные лицевого счета, внесенные в Личный кабинет.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Формирование и регистрация СХТП заявки производится в Личном кабинете в адрес Управления по месту нахождения СХТП в следующем порядке: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заявка с внесением в нее сведений, необходимых для проверки информационной системой субсидирования требований пункта 8 настоящих Правил;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регистрируется в информационной системе субсидирования путем ее подписания ЭЦП СХТП и становится доступной в Личном кабинете Управления. На электронный адрес Управление, указанный на веб-портале, направляется электронное извещение о поступлении на рассмотрение заявки.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в течение одного рабочего дня с момента регистрации СХТП заявки на веб-портале подтверждает ее принятие путем подписания с использованием ЭЦП соответствующего уведомления, сформированного веб-порталом. Данное уведомление становится доступным в Личном кабинете СХТП, в случае подачи заявки через веб-портал. Управление в течение двух рабочих дней с момента получения заявки от СХТП обязан проверить полноту представленный заявки. 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Управление формирует на веб-портале платежные поручения на выплату субсидий, загружаемые в информационную систему "Казначейство-Клиент", в течение двух рабочих дней после подтверждения Управлением принятия заявки согласно пункту 15 настоящих Правил.</w:t>
      </w:r>
    </w:p>
    <w:bookmarkEnd w:id="69"/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Отчетность по субсидированию и оценка эффективности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по субсидированию предоставляется Министерству в онлайн-режиме путем соответствующего доступа к информационной системе субсидирования через веб-портал.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и мониторинг на территории Республики Казахстан в отношении лиц, получивших субсидий стоимости услуг по подаче воды, проводится в рамках действующего законодательства.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сельского хозяйства области (города)/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его наличии) </w:t>
            </w:r>
          </w:p>
        </w:tc>
      </w:tr>
    </w:tbl>
    <w:bookmarkStart w:name="z10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получение субсидий на услуги по подаче воды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за _________ месяц 20__ года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Сельскохозяйственный товаропроизводитель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Местонахождение_____________________________________________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район, поселок, улица)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заявителе: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6079"/>
        <w:gridCol w:w="4047"/>
        <w:gridCol w:w="955"/>
      </w:tblGrid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– для юридического лица (номер, дата и место выдачи)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в качестве индивидуального предпринимателя – для физического лица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участок, принадлежащий заявителю на правах землепользования или частной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Водоисточник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(река, родник, оросительная система, распределитель, водовыдел)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вододателя (в тенге)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с вододателем о представлении услуг по подаче воды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 поливной воды по видам возделываемых сельскохозяйственных культур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засеваемая культура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посева, гектар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тысяч м3 (кубических метров)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полива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текущего счета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банковского счета в банке второго уровня для получения субсидий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код (БИК)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корреспондирующий счет (К/С)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бенефициара (Кбе)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платежные документы на полученную поливную воду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 20____ года: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управлением области в 00:00 часов "__" ______ 20_____ года: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