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9442" w14:textId="9dc9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2013 года № 5С-25/8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12 сентября 2018 года № 6С-31/3. Зарегистрировано Департаментом юстиции Акмолинской области 27 сентября 2018 года № 6795. Утратило силу решением Степногорского городского маслихата Акмолинской области от 9 февраля 2024 года № 8С-10/2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 от 24 декабря 2013 года № 5С-25/8 (зарегистрировано в Реестре государственной регистрации нормативных правовых актов № 3992, опубликовано 30 января 2014 года в региональных общественно-политических газетах "Степногорск ақшамы" и "Вечерний Степногорск")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Степногорска,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уполномоченная организация – территориальный отдел филиала некоммерческого акционерного общества "Государственная корпорация "Правительство для граждан" по Акмолинской области;";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оказывается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получающим пенсионную выплату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многодетных семей, семей имеющим доход ниже прожиточного минимума, сиротам и детям, оставшимся без попечения родителей.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категории, нуждающихся при наступлении трудной жизненной ситуации,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1,7 кратного размера прожиточного минимума.";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получающим пенсионную выплату по возрасту;";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Социальная помощь к памятным датам и праздничным дням оказывается по списку, утверждаемому акиматом города Степногорска по представлению уполномоченной организации либо иных организаций без истребования заявлений от получателей.".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сентября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