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c556" w14:textId="1fcc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30 марта 2018 года № 18/160. Зарегистрировано Департаментом юстиции Карагандинской области 23 апреля 2018 года № 4720. Утратило силу решением Балхашского городского маслихата Карагандинской области от 3 ноября 2023 года № 8/71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Закономи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 24 декабря 2013 года №24/176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2519, опубликовано в газетах "Северное Прибалхашье" от 29 января 2014 года за №9 (1188), "Балқаш өңірі" от 29 января 2014 года за №9 (12115), в информационно-правовой системе "Әділет" от 31 января 2014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 и 3)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 празднику Международный женский день - 8 марта: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пособий многодетной матери;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празднику Наурыз мейрамы – 21 - 23 марта: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пенсий и социальных пособий по возрасту, размеры пенсий и пособий, которых не превышают минимальный размер пенсий, установленный законодательством в Республике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сиротам и детям, оставшимся без попечения родителей;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гражданам, имеющим доход ниже черты бедности.";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пункты 18-1, 26-1, 26-2 исключить.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Сокульский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Балхаш"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Томпиева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Балхаш"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С. Шлыкова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2018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