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da9f" w14:textId="9e0d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29 марта 2018 года № 20/166. Зарегистрировано Департаментом юстиции Карагандинской области 9 апреля 2018 года № 4684. Утратило силу решением Шетского районного маслихата Карагандинской области от 27 марта 2020 года № 37/339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27.03.2020 № 37/339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районного бюджета единовременную социальную помощь на приобретение топлива в размере 2 (двух)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03.09.2019 № 32/284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19 марта 2015 года № 28/247 "О предоставлении социальной помощи из средств районного бюджета на приобретение топлива специалистам государственных организаций, социального обеспечения, образования, культуры, спорта и ветеринарии, проживающим и работающим в сельских населенных пунктах Шетского района" (зарегистрировано в Реестре государственной регистрации нормативных правовых актов за № 3122, опубликовано в газете "Шет Шұғыласы" от 16 апреля 2015 года № 15 (10531), в информационно-правовой системе "Әділет" 14 мая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действия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Тагаева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