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e65b" w14:textId="ae2e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декабря 2018 года № 331. Зарегистрировано Департаментом юстиции Мангистауской области 21 января 2019 года № 3793. Утратило силу постановлением акимата Мангистауской области от 28 февраля 2020 года № 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3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18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услуг"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недропользования, общераспространенных полезных ископаемых и строительства и (или) эксплуатации подземных сооружений, не связанных с разведкой или добычей" (зарегистрировано в Реестре государственной регистрации нормативных правовых актов за № 2845, опубликовано в газете "Огни Мангистау" от 24 октября 2015 года № 188(11622))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акимата Мангистауской области от 5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№ 2908, опубликовано 25 декабря 2015 года в информационно-правовой системе "Әділет") следующее изменение: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земельных отношений Мангистауской области" (Дузмагамбетов Е.Д.) обеспечить официальное опубликование данного постановления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Мангистауской области Сакеева Р.К.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