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3aa4" w14:textId="6e63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Урджарского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2018 года № 24-249/VI. Зарегистрировано Департаментом юстиции Восточно-Казахстанской области 26 марта 2018 года № 5555. Утратило силу решением Урджарского районного маслихата Восточно-Казахстанской области от 28 декабря 2018 года № 36-403/VI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36-403/VI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Урджарского района на 2018 год в виде: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№ 11-114/VI от 24 марта 2017 года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2017 год" (зарегистрировано в Реестре государственной регистрации нормативных правовых актов за № 4982, опубликовано в Эталонном контрольном банке нормативных правовых актов Республики Казахстан в электронном виде 5 мая 2017 года и газете "Уақыт тынысы\Пульс времени" от 4 мая 2017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