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c962" w14:textId="506c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Чингирлауского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февраля 2018 года № 20-2. Зарегистрировано Департаментом юстиции Западно-Казахстанской области 7 марта 2018 года № 5084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Чингирлауского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февраля 2018 года № 20-2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22 декабря 2016 года № 11-1 "О районном бюджете на 2017-2019 годы" (зарегистрированное в Реестре государственной регистрации нормативных правовых актов № 4641, опубликованное 16 января 2017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9 марта 2017 года № 12-1 "О внесении изменений и дополнений в решение Чингирлауского районного маслихата от 22 декабря 2016 года № 11-1 "О районном бюджете на 2017-2019 годы" (зарегистрированное в Реестре государственной регистрации нормативных правовых актов № 4712, опубликованное 18 марта 2017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9 июня 2017 года № 13-3 "О внесении изменений и дополнений в решение Чингирлауского районного маслихата от 22 декабря 2016 года № 11-1 "О районном бюджете на 2017-2019 годы" (зарегистрированное в Реестре государственной регистрации нормативных правовых актов № 4831, опубликованное 4 июля 2017 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9 октября 2017 года № 15-1 "О внесении изменений и дополнений в решение Чингирлауского районного маслихата от 22 декабря 2016 года № 11-1 "О районном бюджете на 2017-2019 годы" (зарегистрированное в Реестре государственной регистрации нормативных правовых актов № 4927, опубликованное 6 ноября 2017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13 декабря 2017 годы № 17-1 "О внесений изменений в решение Чингирлауского районного маслихата от 22 декабря 2016 года № 11-1 "О районном бюджете на 2017-2019 годы" (зарегистрированное в Реестре государственной регистрации нормативных правовых актов № 4985, опубликованное 26 декабря 2017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21 апреля 2016 года №2-3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 4356, опубликованное 16 мая 2016 года в информационно-правовой системе "Әділет").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