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24b2" w14:textId="9df2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информации по медицинским отходам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марта 2019 года № ҚР ДСМ-15. Зарегистрирован в Министерстве юстиции Республики Казахстан 4 апреля 2019 года № 18459. Утратил силу приказом Министра здравоохранения Республики Казахстан от 30 ноября 2020 года № ҚР ДСМ-219/2020.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30.11.2020 </w:t>
      </w:r>
      <w:r>
        <w:rPr>
          <w:rFonts w:ascii="Times New Roman"/>
          <w:b w:val="false"/>
          <w:i w:val="false"/>
          <w:color w:val="ff0000"/>
          <w:sz w:val="28"/>
        </w:rPr>
        <w:t>№ ҚР ДСМ-219/2020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информации по медицинским отходам.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охраны общественного здоровья Министерства здравоохранения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информации по медицинским отходам 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информации по медицинским отходам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использованы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собственники отходов – физические и юридические лица, осуществляющие обращение с медицинскими отходами;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специализированные организации – субъекты, деятельность которых связана со сбором, обезвреживанием, хранением, захоронением и утилизацией медицинских отходов;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отходы – отходы, образующиеся в процессе оказания медицинских услуг и проведения медицинских манипуляций, классифицируемые по классам опасности;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удаление медицинских отходов – операции по захоронению и уничтожению отходов;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обращение с медицинскими отходами – виды деятельности, связанные с отходами, включая предупреждение и минимизацию образования отходов, учет и контроль, накопление отходов, а также сбор, переработку, утилизацию, обезвреживание, транспортировку, хранение (складирование), удаление отходов и иные действия связанные с ними;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обезвреживание медицинских отходов – уменьшение или устранение опасных свойств отходов путем механической, физико-химической или биологической обработки;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утилизация медицинских отходов – использование отходов в качестве вторичных материальных или энергетических ресурсов;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захоронение медицинских отходов – размещение отходов в назначенном месте для хранения в течение неограниченного срока, исключающее опасное воздействие захороненных отходов на здоровье населения и окружающую среду.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информации по медицинским отходам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Организации здравоохранения ведут ежедневный учет образованных медицинских отходов в журнале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 "Санитарно-эпидемиологические требования к объектам здравоохранения", утвержденным приказом Министра здравоохранения Республики Казахстан от 31 мая 2017 года № 357 (зарегистрирован в Реестре государственной регистрации нормативных правовых актов под № 15760).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Специализированные организации ведут журнал ежедневного учета по обезвреживанию и (или) удалению медицинских отходов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Собственники отходов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296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главой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представляют информацию по медицинским отходам уполномоченному органу в области охраны окружающей среды в виде ежегодного отчета в области обращения с медицинскими отходами (далее – отчет) для внесения их в Государственный кадастр отходов производства и потребления.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Отчет предоставляется ежегодно по состоянию на 1 января до 1 марта года, следующего за отчетным в уполномоченный орган в области охраны окружающей среды посредством заполнения формы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подписания его уполномоченным лицом, ответственным за представление информации.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Собственники отходов обеспечивают полноту, непрерывность и достоверность данных отчетов.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Собственники отходов хранят документацию по учету отходов не менее пяти лет.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Территориальные подразделения государственного органа в сфере санитарно-эпидемиологического благополучия населения через систему охраны окружающей среды проводят анализ данных по медицинским отходам при осуществлении государственного контроля и надзора.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по медицинским отходам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ежедневного учета по обезвреживанию и (или) удалению медицинских отходов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 за 20___ год</w:t>
      </w:r>
      <w:r>
        <w:br/>
      </w:r>
      <w:r>
        <w:rPr>
          <w:rFonts w:ascii="Times New Roman"/>
          <w:b/>
          <w:i w:val="false"/>
          <w:color w:val="000000"/>
        </w:rPr>
        <w:t>(Наименование специализированной организации)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6"/>
        <w:gridCol w:w="776"/>
        <w:gridCol w:w="776"/>
        <w:gridCol w:w="776"/>
        <w:gridCol w:w="1856"/>
        <w:gridCol w:w="776"/>
        <w:gridCol w:w="1425"/>
        <w:gridCol w:w="1857"/>
        <w:gridCol w:w="776"/>
        <w:gridCol w:w="142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"Б"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Биологические/анатомические отходы (тонн)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Острые, колющие отходы (тонн)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(тонн)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организации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Захоронено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захоронение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организации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утилизацию или переработку отходов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организации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утилизацию или переработку отходов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1026"/>
        <w:gridCol w:w="1026"/>
        <w:gridCol w:w="1026"/>
        <w:gridCol w:w="1581"/>
        <w:gridCol w:w="1026"/>
        <w:gridCol w:w="1213"/>
        <w:gridCol w:w="1581"/>
        <w:gridCol w:w="1027"/>
        <w:gridCol w:w="121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Биологические/ анатомические отходы (тонн)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Острые, колющие отходы (тонн)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(тонн)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организации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Захоронено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захоронение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организации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утилизацию или переработку отходов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организации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утилизацию или переработку отходов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903"/>
        <w:gridCol w:w="903"/>
        <w:gridCol w:w="903"/>
        <w:gridCol w:w="903"/>
        <w:gridCol w:w="695"/>
        <w:gridCol w:w="695"/>
        <w:gridCol w:w="903"/>
        <w:gridCol w:w="903"/>
        <w:gridCol w:w="449"/>
        <w:gridCol w:w="454"/>
        <w:gridCol w:w="1391"/>
        <w:gridCol w:w="904"/>
        <w:gridCol w:w="904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"Г"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содержащие предметы (шт)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(л), твердые (тонн)</w:t>
            </w:r>
          </w:p>
          <w:bookmarkEnd w:id="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(тонн)</w:t>
            </w:r>
          </w:p>
        </w:tc>
      </w:tr>
      <w:tr>
        <w:trPr>
          <w:trHeight w:val="30" w:hRule="atLeast"/>
        </w:trPr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Демеркуризировано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демеркуризацию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утилизацию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организаций</w:t>
            </w:r>
          </w:p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захоронение</w:t>
            </w:r>
          </w:p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утилизацию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Механико-химическим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Термо-вакуумным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сжигающими методами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захоронение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ежедневного учета заполняется в электронном виде, в формате xls (Microsoft Excel).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по медицинским отходам 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в области обращения с медицинскими отходами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образованным медицинским отходам *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 за 20___ год</w:t>
      </w:r>
      <w:r>
        <w:br/>
      </w:r>
      <w:r>
        <w:rPr>
          <w:rFonts w:ascii="Times New Roman"/>
          <w:b/>
          <w:i w:val="false"/>
          <w:color w:val="000000"/>
        </w:rPr>
        <w:t>(наименование объекта здравоохранения)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111"/>
        <w:gridCol w:w="570"/>
        <w:gridCol w:w="570"/>
        <w:gridCol w:w="570"/>
        <w:gridCol w:w="1467"/>
        <w:gridCol w:w="570"/>
        <w:gridCol w:w="570"/>
        <w:gridCol w:w="570"/>
        <w:gridCol w:w="1467"/>
        <w:gridCol w:w="885"/>
        <w:gridCol w:w="885"/>
        <w:gridCol w:w="885"/>
        <w:gridCol w:w="146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"А" (м3)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"Б"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Биологические/ анатомические отходы (тонн)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Острые, колющие отходы (тонн)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(тонн)</w:t>
            </w:r>
          </w:p>
        </w:tc>
      </w:tr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самим объектом здравоохранения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самим объектом здравоохранения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самим объектом здравоохранения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880"/>
        <w:gridCol w:w="880"/>
        <w:gridCol w:w="1459"/>
        <w:gridCol w:w="880"/>
        <w:gridCol w:w="880"/>
        <w:gridCol w:w="880"/>
        <w:gridCol w:w="1459"/>
        <w:gridCol w:w="880"/>
        <w:gridCol w:w="880"/>
        <w:gridCol w:w="881"/>
        <w:gridCol w:w="1461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Биологические/анатомические отходы (тонн)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Острые, колющие отходы (тонн)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(тонн)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самим объектом здравоохранения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самим объектом здравоохранения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самим объектом здравоохранения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1167"/>
        <w:gridCol w:w="704"/>
        <w:gridCol w:w="704"/>
        <w:gridCol w:w="704"/>
        <w:gridCol w:w="1167"/>
        <w:gridCol w:w="704"/>
        <w:gridCol w:w="1167"/>
        <w:gridCol w:w="704"/>
        <w:gridCol w:w="1167"/>
        <w:gridCol w:w="704"/>
        <w:gridCol w:w="704"/>
        <w:gridCol w:w="704"/>
        <w:gridCol w:w="12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"Г"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"Д" (кг)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(на обезвреживание, утилизацию, демеркуризацию)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Ртутьсодержащие предметы (шт)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(л), қатты (тонна) дәрілік заттар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(кг)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самим объектом здравоохранения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отходов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отгрузки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передачи (дата и № договора)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заполняется организациями здравоохранения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подпись лица, ответственного за составление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составления "__" ____ 20 год</w:t>
      </w:r>
    </w:p>
    <w:bookmarkEnd w:id="38"/>
    <w:bookmarkStart w:name="z5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обезвреживанию и (или) удалению медицинских отходов**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 за 20___ год</w:t>
      </w:r>
      <w:r>
        <w:br/>
      </w:r>
      <w:r>
        <w:rPr>
          <w:rFonts w:ascii="Times New Roman"/>
          <w:b/>
          <w:i w:val="false"/>
          <w:color w:val="000000"/>
        </w:rPr>
        <w:t>(Наименование специализированной организации)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537"/>
        <w:gridCol w:w="537"/>
        <w:gridCol w:w="537"/>
        <w:gridCol w:w="1284"/>
        <w:gridCol w:w="537"/>
        <w:gridCol w:w="986"/>
        <w:gridCol w:w="1285"/>
        <w:gridCol w:w="537"/>
        <w:gridCol w:w="986"/>
        <w:gridCol w:w="1285"/>
        <w:gridCol w:w="835"/>
        <w:gridCol w:w="835"/>
        <w:gridCol w:w="83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"Б"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Биологические/анатомические отходы (тонн)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Острые, колющие отходы (тонн)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(тонн)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Биологические/ анатомические отходы (тонн)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организаций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Захоронено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захоронение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организаций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утилизацию или переработку отходов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организаций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утилизацию или переработку отходов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организаций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Захоронено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захоронение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1652"/>
        <w:gridCol w:w="1953"/>
        <w:gridCol w:w="2545"/>
        <w:gridCol w:w="1652"/>
        <w:gridCol w:w="195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Острые, колющие отходы (тонн)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(тонн)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организаций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утилизацию или переработку отходов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организаций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утилизацию или переработку отходов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903"/>
        <w:gridCol w:w="903"/>
        <w:gridCol w:w="903"/>
        <w:gridCol w:w="903"/>
        <w:gridCol w:w="1391"/>
        <w:gridCol w:w="903"/>
        <w:gridCol w:w="903"/>
        <w:gridCol w:w="903"/>
        <w:gridCol w:w="1391"/>
        <w:gridCol w:w="903"/>
        <w:gridCol w:w="904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"Г"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содержащие предметы (шт)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жидкие (л), твердые (тонн)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(тонн)</w:t>
            </w:r>
          </w:p>
        </w:tc>
      </w:tr>
      <w:tr>
        <w:trPr>
          <w:trHeight w:val="30" w:hRule="atLeast"/>
        </w:trPr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Демеркуризировано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демеркуризацию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утилизацию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организаций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захоронение</w:t>
            </w:r>
          </w:p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утилизацию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Механико-химическим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Термо-вакуумным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1"/>
        <w:gridCol w:w="1468"/>
        <w:gridCol w:w="1468"/>
        <w:gridCol w:w="1468"/>
        <w:gridCol w:w="1468"/>
        <w:gridCol w:w="1468"/>
        <w:gridCol w:w="2699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"Д" (тонн)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(на обезвреживание, утилизацию, демеркуризацию)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отходов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отгрузки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Захоронено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захоронение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передачи (дата и № договора)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заполняется специализированной организацией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подпись лица, ответственного за составление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составления "__" ____ 20 год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