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c5843" w14:textId="e3c58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20 марта 2015 года № 307 "Об утверждении Правил по организации летной работы в гражданской авиации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27 июня 2019 года № 443. Зарегистрирован в Министерстве юстиции Республики Казахстан 1 июля 2019 года № 18948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августа 2019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20 марта 2015 года № 307 "Об утверждении Правил по организации летной работы в гражданской авиации Республики Казахстан" (зарегистрирован в Реестре государственной регистрации нормативных правовых актов за № 10809, опубликован 18 мая 2015 года в информационно-правовой системе "Әділет")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летной работы в гражданской авиации Республики Казахстан, утвержденных указанным приказом: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организации летной работы в гражданской авиации Республики Казахстан";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Переподготовка на другой тип ВС проводится в сертифицированных авиационных учебных центрах, в том числе и иностранного государства, признанных уполномоченной организацией.";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для КВС - летная тренировка с закрепленным инструктором в объеме не менее 50 % программы ввода в строй согласно Руководству по производству полетов по типу ВС (далее - РПП) авиакомпании (эксплуатанта), утверждаемой уполномоченной организацией в сфере гражданской авиации, а для вторых пилотов - тренировка в аэродромных или производственных условиях в объеме не менее пяти полетов;";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"70. Разборы полетов подразделяются: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послеполетный разбор в экипаже проводится после выполнения каждого полета, на авиационных работах по окончании летного дня;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разбор с руководящим составом эксплуатанта проводится еженедельно;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разбор полетов в структурных подразделениях эксплуатанта проводится не реже одного раза в месяц;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внеплановый разбор полетов в целях оперативного изучения обстоятельств и причин авиационного события (происшествия) и выработай конкретных мероприятий, предупреждающих его повторение;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методический разбор полетов в целях повышения методической подготовки летно-инструкторского состава подразделения.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Внеплановые и методические (показательные) разборы проводятся по решению руководителя подразделения или по указанию вышестоящего руководителя или уполномоченной организации в сфере гражданской авиации.";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82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четкой координацией взаимодействия между учебно-методическими организациями и авиационными предприятиями уполномоченной организацией в сфере гражданской авиации.".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 - ресурсе Министерства индустрии и инфраструктурного развития Республики Казахстан.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августа 2019 года и подлежит официальному опубликованию.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