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5580" w14:textId="8175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банками информации по прямому и косвенному участию в уставных капиталах юридических лиц, в которых банки являются крупными участниками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2019 года № 212. Зарегистрировано в Министерстве юстиции Республики Казахстан 4 декабря 2019 года № 19694. Утратило силу постановлением Правления Национального Банка Республики Казахстан от 22 февраля 2021 года № 12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банками информации по прямому и косвенному участию в уставных капиталах юридических лиц, в которых банки являются крупными участниками.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финансового рынка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Абылкасымову М.Е.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2020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банками информации по прямому и косвенному участию в уставных капиталах юридических лиц, в которых банки являются крупными участниками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банками информации по прямому и косвенному участию в уставных капиталах юридических лиц, в которых банки являются крупными участниками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и устанавливают порядок предоставления банками любой запрашиваемой уполномоченным органом по регулированию, контролю и надзору финансового рынка и финансовых организаций (далее – уполномоченный орган) и Национальным Банком Республики Казахстан (далее – Национальный Банк) информации по прямому и косвенному участию в уставных капиталах юридических лиц, в которых банки являются крупными участниками.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банками информации по прямому и косвенному участию в уставных капиталах юридических лиц, в которых банки являются крупными участниками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 по запросу уполномоченного органа, Национального Банка представляет любую информацию по прямому и косвенному участию в уставных капиталах юридических лиц, в которых банки являются крупными участниками, с приложением всех необходимых сведений и документов.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 уполномоченного органа, Национального Банка о представлении информации по прямому и косвенному участию в уставных капиталах юридических лиц, в которых банки являются крупными участниками, рассматривается банком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Информация, запрашиваемая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представляется банком в уполномоченный орган, Национальный Банк в письменном виде с сопроводительным письмом, подписанным первым руководителем банка или уполномоченным им лицом.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Достоверность и полнота представляемой информации обеспечивается первым руководителем банка или уполномоченным им лицом.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