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4b4f" w14:textId="d944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12 декабря 2019 года № 923. Зарегистрирован в Министерстве юстиции Республики Казахстан 12 декабря 2019 года № 19727. Утратил силу приказом Министра промышленности и строительства Республики Казахстан от 22 февраля 2024 года №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22.02.2024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 (зарегистрирован в Реестре государственной регистрации нормативных правовых актов под № 16588, опубликован в эталонном контрольном банке Республики Казахстан 18 апреля 2018 года)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в разрезе специальных экономических зон, соответствующих целям создания специальной экономической зоны,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21)–32)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производство готовых текстильных изделий, кроме одежды;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производство прочих текстильных изделий, не вошедших в другие категории;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производство одежды из кожи;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производство спецодежды;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производство прочей верхней одежды;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производство нижнего белья;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производство прочих видов одежды и аксессуаров;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производство прочих вязанных и трикотажных изделий;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строительство и ввод в эксплуатацию ювелирной фабрики в соответствии с проектно-сметной документацией;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ювелирная деятельность по производству ювелирных изделий из драгоценных металлов и драгоценных камней;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строительство и ввод в эксплуатацию объекта "Главная Мечеть в г. Нур-Султан" в соответствии с проектно-сметной документацией;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производство замков, петель и шарниров.";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12) и 13) следующего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строительство и эксплуатация объединенной университетской больницы (клиники);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медицинская, научно-исследовательская и образовательная деятельность оказываемая в рамках университетской больницы (клиники).";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6) и 7) следующего содержания: 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строительство сахарного завода и производства сахара, в том числе сахара-сырца или сахара рафинированного тростникового или свекловичного; патока (меласса); жом свекловичный, багасса (жом тростника сахарного), отходы производства сахарного прочие; услуги в области производства сахара;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строительство завода по переработке картофеля и производству картофеля фри (переработка и консервирование).";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 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строительство и ввод в эксплуатацию международного аэропорта города Туркестан, многофункционального комплекса "Восточный базар" в соответствии с проектно-сметной документацией.";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 следующего содержания: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Специальная экономическая зона "Qyzyljar":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и переработка пищевой продукции;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строительных материалов и мебели;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производство продукции электроники и электрического оборудования;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продукции машиностроения;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строительство многопрофильной больницы;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деятельность больниц широкого профиля и специализированных больниц.".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