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0eb3" w14:textId="f6e0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Меркенского района в 2019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7 февраля 2019 года № 42-4. Зарегистрировано Департаментом юстиции Жамбылской области 11 февраля 2019 года № 4098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Постановлением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Меркенский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социальные поддержки с учетом потребности, заявленной акимом района,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Меркенского района в 2019 году: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постояную комиссию по вопросам архитектуры и строительства, энергетики, транспорта и связи, развития сельского хозяйства и предпринимательства, использование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Дуйсебаева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Секратарь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