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3387" w14:textId="3023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 в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26 марта 2019 года № 43. Зарегистрировано Департаментом юстиции Кызылординской области 28 марта 2019 года № 6755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районных коммунальных государственных предприятий в местный бюджет,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финансов Казалинского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Казалинского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Казалинского района от "26" марта 2019 года №43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 в местный бюджет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районных коммунальных государственных предприятий в местный бюджет, за исключением организаций среднего образования в организационно-правовой форме районных коммунальных государственных предприятий на праве хозяйственного ведения устанавливается следующим образом: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3 000 001тенге до 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от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50 000 001тенге до 250 000 000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от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тенге + 25 процентов от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тенге + 30 процентов от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1 000 000 001 тенге и свыше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тенге + 50 процентов от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