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377c" w14:textId="ce23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 апреля 2019 года № 288. Зарегистрировано Департаментом юстиции Костанайской области 4 апреля 2019 года № 8322. Утратило силу решением маслихата Аулиекольского района Костанайской области от 11 июня 2020 года № 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11.06.2020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мая 2016 года в газете "Әулиекөл", зарегистрировано в Реестре государственной регистрации нормативных правовых актов за № 6303).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