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ae52d7" w14:textId="5ae52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города Алматы от 16 октября 2017 года № 4/418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Алматы от 17 сентября 2019 года № 3/542. Зарегистрировано Департаментом юстиции города Алматы 23 сентября 2019 года № 1586. Утратило силу постановлением акимата города Алматы от 16 сентября 2020 года № 3/372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Алматы от 16.09.2020 № 3/372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15 апреля 2013 года "</w:t>
      </w:r>
      <w:r>
        <w:rPr>
          <w:rFonts w:ascii="Times New Roman"/>
          <w:b w:val="false"/>
          <w:i w:val="false"/>
          <w:color w:val="000000"/>
          <w:sz w:val="28"/>
        </w:rPr>
        <w:t>О государственных услугах</w:t>
      </w:r>
      <w:r>
        <w:rPr>
          <w:rFonts w:ascii="Times New Roman"/>
          <w:b w:val="false"/>
          <w:i w:val="false"/>
          <w:color w:val="000000"/>
          <w:sz w:val="28"/>
        </w:rPr>
        <w:t>" и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акимат города Алматы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Алматы от 16 октября 2017 года № 4/418 "Об утверждении регламента государственной услуги "Регистрация договора залога права недропользования на разведку, добычу общераспространенных полезных ископаемых" (зарегистрировано в Реестре государственной регистрации нормативных правовых актов № 1419, опубликовано 9 ноября 2017 года в газетах "Алматы ақшамы" и "Вечерний Алматы")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утвержденный указанным постановлением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зеленой экономики города Алматы в установленном законодательством Республики Казахстан порядке обеспечить государственную регистрацию настоящего постановления в органах юстиции с последующим опубликованием в официальных периодических печатных изданиях и размещение на интернет-ресурсе акимата города Алматы.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первого заместителя акима города Алматы Е. Кожагапанова.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Алматы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17 сентября 2019 года № 3/542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Алматы от 16 октября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года № 4/418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"Регистрация договора залога права</w:t>
      </w:r>
      <w:r>
        <w:br/>
      </w:r>
      <w:r>
        <w:rPr>
          <w:rFonts w:ascii="Times New Roman"/>
          <w:b/>
          <w:i w:val="false"/>
          <w:color w:val="000000"/>
        </w:rPr>
        <w:t>недропользования на разведку, добычу общераспространенных</w:t>
      </w:r>
      <w:r>
        <w:br/>
      </w:r>
      <w:r>
        <w:rPr>
          <w:rFonts w:ascii="Times New Roman"/>
          <w:b/>
          <w:i w:val="false"/>
          <w:color w:val="000000"/>
        </w:rPr>
        <w:t>полезных ископаемых"</w:t>
      </w:r>
    </w:p>
    <w:bookmarkEnd w:id="5"/>
    <w:bookmarkStart w:name="z10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"Регистрация договора залога права недропользования на разведку, добычу общераспространенных полезных ископаемых" (далее – государственная услуга) оказывается коммунальным государственным учреждением "Управление зеленой экономики города Алматы" (далее – услугодатель) в соответствии со стандартом государственной услуги "Регистрация договора залога права недропользования на разведку, добычу общераспространенных полезных ископаемых",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28 апреля 2015 года № 521 (далее – Стандарт).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осуществляется через веб-портал "электронного правительства" (далее – Портал).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(полностью автоматизированная).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Результат оказания государственной услуги – свидетельство о регистрации договора залога права недропользования,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либо мотивированный ответ об отказе в оказании государственной услуги по основаниям, предусмотренным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пунктом 10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услуги: электронная.</w:t>
      </w:r>
    </w:p>
    <w:bookmarkEnd w:id="11"/>
    <w:bookmarkStart w:name="z16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 (работников)</w:t>
      </w:r>
      <w:r>
        <w:br/>
      </w:r>
      <w:r>
        <w:rPr>
          <w:rFonts w:ascii="Times New Roman"/>
          <w:b/>
          <w:i w:val="false"/>
          <w:color w:val="000000"/>
        </w:rPr>
        <w:t>услугодателя в процессе оказания государственной услуги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представление услугополучателем документов,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в течение 15 (пятнадцати) минут регистрирует документы услугополучателя поступившие через Портал и передает их на рассмотрение руководителю услугодателя;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 (двух) часов рассматривает документы услугополучателя и отписывает ответственному исполнителю;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услугополучателя в течение 1 (одного) рабочего дня, готовит результат оказания государственной услуги и направляет руководителю услугодателя;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(одного) часа.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регистрация поступивших документов;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оформление результата оказания государственной услуги и передача их для подписания руководителю услугодателя;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подпись руководителя услугодателя.</w:t>
      </w:r>
    </w:p>
    <w:bookmarkEnd w:id="23"/>
    <w:bookmarkStart w:name="z28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 государственной услуги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услугодателя;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специалист.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услугодателя в течение 15 (пятнадцати) минут регистрирует документы услугополучателя поступившие через Портал и передает их на рассмотрение руководителю услугодателя;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 в течение 2 (двух) часов рассматривает документы услугополучателя и отписывает ответственному исполнителю;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 рассматривает документы услугополучателя в течение 1 (одного) рабочего дня, готовит результат оказания государственной услуги и направляет руководителю услугодателя;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руководитель услугодателя подписывает результат оказания государственной услуги в течение 1 (одного) часа.</w:t>
      </w:r>
    </w:p>
    <w:bookmarkEnd w:id="33"/>
    <w:bookmarkStart w:name="z38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использования информационных систем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порядка обращения и последовательности процедур (действий) услугодателя и услугополучателя: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услугополучатель осуществляет регистрацию на портале электронного правительства с помощью своего регистрационного свидетельства электронной цифровой подписи (далее - ЭЦП);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прикрепление в интернет-браузер компьютера услугополучателя регистрационного свидетельства ЭЦП, процесс ввода услугополучателем пароля (процесс авторизации) на портале электронного правительства для получения государственной услуги;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условие 1 – проверка на портале электронного правительства подлинности данных о зарегистрированном услугополучателе через логин, индивидуальный идентификационный номер (далее - ИИН) и пароль;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2 – формирование в портале электронного правительства сообщения об отказе в авторизации в связи с имеющимися нарушениями в данных услугополучателя;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3 – выбор услугополучателем услуги в веб-портале, вывод на экран формы запроса для оказания услуги и заполнение услугополучателем формы (ввод данных) с учетом ее структуры и форматных требований, прикреплением к форме запроса необходимых документов в электронном виде;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портале электронного правительства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между ИИН, указанным в запросе, и ИИН, указанным в регистрационном свидетельстве ЭЦП;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4 – формирование сообщения об отказе в запрашиваемой услуге в связи с не подтверждением подлинности ЭЦП услугополучателя;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5 – удостоверение (подписание) посредством ЭЦП услугополучателя заполненной формы (введенных данных) запроса на оказание услуги;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соответствия представленных документов услугополучателя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законодательству Республики Казахстан;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6 – формирование сообщения об отказе в запрашиваемой услуге в связи с неполным пакетом документов или несоответствия их законодательству Республики Казахстан; 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7 – получение услугополучателем уведомления о дате и месте получения результата оказания государственной услуги, подписанный ЭЦП уполномоченного лица услугодателя.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Диаграмма функционального взаимодействия информационных систем в процессе оказания услуг приведена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взаимодействия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54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 посредством портала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83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83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5270500" cy="552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"Регистрация договора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залога права недропользования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разведку, добычу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общераспространенных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полезных ископаемых"</w:t>
            </w:r>
          </w:p>
        </w:tc>
      </w:tr>
    </w:tbl>
    <w:bookmarkStart w:name="z57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государсвенной услуги</w:t>
      </w:r>
    </w:p>
    <w:bookmarkEnd w:id="5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43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4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Условные обозначения:</w:t>
      </w:r>
    </w:p>
    <w:bookmarkEnd w:id="52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86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8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8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header.xml" Type="http://schemas.openxmlformats.org/officeDocument/2006/relationships/header" Id="rId8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