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d3ac" w14:textId="5b6d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42/2-VI "О бюджете города Алтай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12 июля 2019 года № 51/2-VI. Зарегистрировано Департаментом юстиции Восточно-Казахстанской области 19 июля 2019 года № 6078. Утратило силу решением маслихата района Алтай Восточно-Казахстанской области от 5 января 2020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28 июня 2019 года № 50/2-VI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6061),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42/2-VI "О бюджете города Алтай на 2019-2021 годы" (зарегистрировано в Реестре государственной регистрации нормативных правовых актов за № 5-12-182,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Алтай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688317,0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311153,0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4355,0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372809,0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710376,9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-22059,9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22059,9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22059,9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Потапенко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Алтай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688317,0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311153,0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710376,9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180465,7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29259,7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179016,0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