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c6b2" w14:textId="645c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23 сентября 2020 года № 505-2004. Зарегистрировано Департаментом юстиции города Нур-Султана 30 сентября 2020 года № 1291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11 августа 2015 года № 11-1383 "Об утверждении регламентов государственных услуг, оказываемых в сфере архитектуры, градостроительства и строительства в городе Астане" (зарегистрировано в Реестре государственной регистрации нормативных правовых актов за № 936, опубликовано в газетах "Астана ақшамы" от 5 сентября 2015 года № 98 (3321), "Вечерняя Астана" от 5 сентября 2015 года № 98 (3303);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13 мая 2016 года № 11-964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 (зарегистрировано в Реестре государственной регистрации нормативных правовых актов за № 1027, опубликовано в газетах "Астана ақшамы" от 18 июня 2016 года № 69 (3421), "Вечерняя Астана" от 18 июня 2016 года № 69 (3439).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контроля и качества городской среды города Нур-Султан"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территориальном органе юстиции;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города Нур-Султан после его официального опубликования;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пунктами 2),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 Солтамбекова Н.К.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