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8b3f" w14:textId="fa98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13 марта 2020 года № 51-333. Зарегистрировано Департаментом юстиции Акмолинской области 17 марта 2020 года № 7723. Утратило силу решением Зерендинского районного маслихата Акмолинской области от 30 ноября 2020 года № 63-390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63-390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Зерендинский районный маслихат РЕШИЛ: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Б.Айдосова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