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7dd6" w14:textId="6197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обеспечения исполнения обязательств по ликвидации последствий старательства за один гектар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15 апреля 2020 года № 163. Зарегистрировано Департаментом юстиции Актюбинской области 16 апреля 2020 года № 7058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обеспечения исполнения обязательств недропользователя по ликвидации последствий старательства в размере 106 месячных расчетных показателей за один гектар.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18 июля 2018 года № 325 "Об определении размера обеспечения исполнения обязательств по ликвидации последствий старательства за один гектар по Актюбинской области" (зарегистрированное в Реестре государственной регистрации нормативных правовых актов № 5935, опубликованное 2 октября 2018 года в Эталоном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индустриально-инновационного развития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