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9893" w14:textId="2539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Журынского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2020 года № 546. Зарегистрировано Департаментом юстиции Актюбинской области 5 января 2021 года № 7932.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Журынского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62 752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63 149,9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34 302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на 2021 год объем субвенций, передаваемых из районного бюджета в бюджет Журынского сельского округа в сумме 51 522,0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60304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60 304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30 декабря 2020 года № 546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Мугалжарского районного маслихата от 30 декабря 2020 года № 546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