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e41d" w14:textId="840e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2020-2021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13 апреля 2020 года № 63. Зарегистрировано Департаментом юстиции Костанайской области 14 апреля 2020 года № 9110.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2020-2021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2020-2021 годы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