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6b91" w14:textId="6c76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337 "О районном бюджете Узункольского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15 июня 2020 года № 386. Зарегистрировано Департаментом юстиции Костанайской области 17 июня 2020 года № 9272.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Узункольского района на 2020-2022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4527442,5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790495,0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3024,0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5176,0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3728747,5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4868165,5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118224,5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53676,0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53676,0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-512623,5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512623,5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2020 год предусмотрено поступление целевых текущих трансфертов из областного бюджета,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Убаганской средней школы Узункольского района;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котельных из зданий школ и приобретение котлов;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камерами видеонаблюдения организаций среднего образования и дошкольных организаций;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со степенью магистра;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за наставничество молодым учителям;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должностных окладов педагогов-психологов школ;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среднего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выплату в честь празднования 75-летия Победы в Великой Отечественной войне;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найму (аренде) жилья для переселенцев и оралманов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организаций образования к высокоскоростному интернету;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теплых туалетов в организациях образования;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масок и перчаток для общеобразовательных школ, работающих в штатном режиме;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–Ел бесігі";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пособия детям с ВИЧ-инфекцией;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социальной помощи больным туберкулезом, находящимся на амбулаторном лечении;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для субъектов малого и среднего бизнеса.";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2020 год предусмотрено поступление целевых текущих трансфертов из республиканского бюджета, в том числе на: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государственной адресной социальной помощи;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Плана мероприятий по обеспечению прав и улучшению качества жизни инвалидов в Республике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рынка труда;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доплату за квалификационную категорию педагогам государственных организаций дошкольного образования;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среднего образования;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образования;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управленческому и основному персоналу государственных организаций культуры;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–Ел бесігі";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компенсацию потерь в связи со снижением налоговой нагрузки для субъектов малого и среднего бизнеса;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платежей населения по оплате коммунальных услуг в режиме чрезвычайного положения в Республике Казахстан.";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2020 год предусмотрено поступление целевых трансфертов на развитие из республиканского и областного бюджетов, в том числе на: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юридических лиц.";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