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bc41" w14:textId="931b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Власовского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35-12. Зарегистрировано Департаментом юстиции Северо-Казахстанской области 9 января 2020 года № 5820.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Власовского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57667,7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521,1тысяч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57060,6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42-19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42472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на 2020 год в сумме 1004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35-12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35-12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35-12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