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ad18b" w14:textId="60ad1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регламентов собраний местного сообщества Майкумгенского и Аккиизтогайского сельских округов Жылыойского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Жылыойского районного маслихата Атырауской области от 7 февраля 2020 года № 43-1. Зарегистрировано Департаментом юстиции Атырауской области 21 февраля 2020 года № 4596. Утратило силу решением Жылыойского районного маслихата Атырауской области от 18 сентября 2023 года № 6-11</w:t>
      </w:r>
    </w:p>
    <w:p>
      <w:pPr>
        <w:spacing w:after="0"/>
        <w:ind w:left="0"/>
        <w:jc w:val="both"/>
      </w:pPr>
      <w:r>
        <w:rPr>
          <w:rFonts w:ascii="Times New Roman"/>
          <w:b w:val="false"/>
          <w:i w:val="false"/>
          <w:color w:val="ff0000"/>
          <w:sz w:val="28"/>
        </w:rPr>
        <w:t xml:space="preserve">
      Сноска. Утратило силу решением Жылыойского районного маслихата Атырауской области от 18.09.2023 № </w:t>
      </w:r>
      <w:r>
        <w:rPr>
          <w:rFonts w:ascii="Times New Roman"/>
          <w:b w:val="false"/>
          <w:i w:val="false"/>
          <w:color w:val="ff0000"/>
          <w:sz w:val="28"/>
        </w:rPr>
        <w:t>6-11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пунктом 3-1 </w:t>
      </w:r>
      <w:r>
        <w:rPr>
          <w:rFonts w:ascii="Times New Roman"/>
          <w:b w:val="false"/>
          <w:i w:val="false"/>
          <w:color w:val="000000"/>
          <w:sz w:val="28"/>
        </w:rPr>
        <w:t xml:space="preserve">статьи 39-3 </w:t>
      </w:r>
      <w:r>
        <w:rPr>
          <w:rFonts w:ascii="Times New Roman"/>
          <w:b w:val="false"/>
          <w:i w:val="false"/>
          <w:color w:val="000000"/>
          <w:sz w:val="28"/>
        </w:rPr>
        <w:t xml:space="preserve">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(зарегистрирован в реестре государственной регистрации нормативных правовых актов за № 15630) Жылыойский районный маслихат РЕШИЛ:</w:t>
      </w:r>
    </w:p>
    <w:bookmarkEnd w:id="0"/>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регламент собрания местного сообщества Майкумгенского сельского округа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xml:space="preserve">
      2) регламент собрания местного сообщества Аккиизтогайского сельского округа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3"/>
    <w:bookmarkStart w:name="z8" w:id="4"/>
    <w:p>
      <w:pPr>
        <w:spacing w:after="0"/>
        <w:ind w:left="0"/>
        <w:jc w:val="both"/>
      </w:pPr>
      <w:r>
        <w:rPr>
          <w:rFonts w:ascii="Times New Roman"/>
          <w:b w:val="false"/>
          <w:i w:val="false"/>
          <w:color w:val="000000"/>
          <w:sz w:val="28"/>
        </w:rPr>
        <w:t>
      2. Контроль за исполнением настоящего решения возложить на постоянную комиссию (Т. Майлыбаев) районного маслихата по вопросам экологии, сельского хозяйства, агропромышленности, соблюдения законности, правопорядка и депутатской этики.</w:t>
      </w:r>
    </w:p>
    <w:bookmarkEnd w:id="4"/>
    <w:bookmarkStart w:name="z9" w:id="5"/>
    <w:p>
      <w:pPr>
        <w:spacing w:after="0"/>
        <w:ind w:left="0"/>
        <w:jc w:val="both"/>
      </w:pPr>
      <w:r>
        <w:rPr>
          <w:rFonts w:ascii="Times New Roman"/>
          <w:b w:val="false"/>
          <w:i w:val="false"/>
          <w:color w:val="000000"/>
          <w:sz w:val="28"/>
        </w:rPr>
        <w:t>
      3. Настоящее решение вступает в силу со дня государственной регистрации в органах юстиции,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Мамбетова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Кенганов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Жылыойский районный маслихат от 7 февраля 2020 года № 43-1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 районного маслихата от 7 февраля 2020 года № 43-1</w:t>
            </w:r>
          </w:p>
        </w:tc>
      </w:tr>
    </w:tbl>
    <w:p>
      <w:pPr>
        <w:spacing w:after="0"/>
        <w:ind w:left="0"/>
        <w:jc w:val="left"/>
      </w:pPr>
      <w:r>
        <w:rPr>
          <w:rFonts w:ascii="Times New Roman"/>
          <w:b/>
          <w:i w:val="false"/>
          <w:color w:val="000000"/>
        </w:rPr>
        <w:t xml:space="preserve"> Регламент собрания местного сообщества Майкумгенского сельского округа</w:t>
      </w:r>
    </w:p>
    <w:p>
      <w:pPr>
        <w:spacing w:after="0"/>
        <w:ind w:left="0"/>
        <w:jc w:val="both"/>
      </w:pPr>
      <w:r>
        <w:rPr>
          <w:rFonts w:ascii="Times New Roman"/>
          <w:b w:val="false"/>
          <w:i w:val="false"/>
          <w:color w:val="ff0000"/>
          <w:sz w:val="28"/>
        </w:rPr>
        <w:t>
      Сноска. Приложение 1 в редакции решения Жылыойского районного маслихата Атырауской области от 28.10.2021 № 11-2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1. Общие положения</w:t>
      </w:r>
    </w:p>
    <w:bookmarkStart w:name="z14" w:id="6"/>
    <w:p>
      <w:pPr>
        <w:spacing w:after="0"/>
        <w:ind w:left="0"/>
        <w:jc w:val="both"/>
      </w:pPr>
      <w:r>
        <w:rPr>
          <w:rFonts w:ascii="Times New Roman"/>
          <w:b w:val="false"/>
          <w:i w:val="false"/>
          <w:color w:val="000000"/>
          <w:sz w:val="28"/>
        </w:rPr>
        <w:t xml:space="preserve">
      1. Настоящий регламент Аппарат акима Майкумгенского сельского округа собрания местного сообщества (далее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(далее-Приказ) (зарегистрирован в реестре государственной регистрации нормативных правовых актов за № 15630).</w:t>
      </w:r>
    </w:p>
    <w:bookmarkEnd w:id="6"/>
    <w:bookmarkStart w:name="z15" w:id="7"/>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7"/>
    <w:bookmarkStart w:name="z16" w:id="8"/>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8"/>
    <w:bookmarkStart w:name="z17" w:id="9"/>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9"/>
    <w:bookmarkStart w:name="z18" w:id="10"/>
    <w:p>
      <w:pPr>
        <w:spacing w:after="0"/>
        <w:ind w:left="0"/>
        <w:jc w:val="both"/>
      </w:pPr>
      <w:r>
        <w:rPr>
          <w:rFonts w:ascii="Times New Roman"/>
          <w:b w:val="false"/>
          <w:i w:val="false"/>
          <w:color w:val="000000"/>
          <w:sz w:val="28"/>
        </w:rPr>
        <w:t xml:space="preserve">
      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10"/>
    <w:bookmarkStart w:name="z19" w:id="11"/>
    <w:p>
      <w:pPr>
        <w:spacing w:after="0"/>
        <w:ind w:left="0"/>
        <w:jc w:val="both"/>
      </w:pPr>
      <w:r>
        <w:rPr>
          <w:rFonts w:ascii="Times New Roman"/>
          <w:b w:val="false"/>
          <w:i w:val="false"/>
          <w:color w:val="000000"/>
          <w:sz w:val="28"/>
        </w:rPr>
        <w:t xml:space="preserve">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w:t>
      </w:r>
      <w:r>
        <w:rPr>
          <w:rFonts w:ascii="Times New Roman"/>
          <w:b w:val="false"/>
          <w:i w:val="false"/>
          <w:color w:val="000000"/>
          <w:sz w:val="28"/>
        </w:rPr>
        <w:t>Законом</w:t>
      </w:r>
      <w:r>
        <w:rPr>
          <w:rFonts w:ascii="Times New Roman"/>
          <w:b w:val="false"/>
          <w:i w:val="false"/>
          <w:color w:val="000000"/>
          <w:sz w:val="28"/>
        </w:rPr>
        <w:t>, иными нормативными правовыми актами;</w:t>
      </w:r>
    </w:p>
    <w:bookmarkEnd w:id="11"/>
    <w:bookmarkStart w:name="z20" w:id="12"/>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2"/>
    <w:bookmarkStart w:name="z21" w:id="13"/>
    <w:p>
      <w:pPr>
        <w:spacing w:after="0"/>
        <w:ind w:left="0"/>
        <w:jc w:val="both"/>
      </w:pPr>
      <w:r>
        <w:rPr>
          <w:rFonts w:ascii="Times New Roman"/>
          <w:b w:val="false"/>
          <w:i w:val="false"/>
          <w:color w:val="000000"/>
          <w:sz w:val="28"/>
        </w:rPr>
        <w:t>
      3.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13"/>
    <w:bookmarkStart w:name="z22" w:id="14"/>
    <w:p>
      <w:pPr>
        <w:spacing w:after="0"/>
        <w:ind w:left="0"/>
        <w:jc w:val="both"/>
      </w:pPr>
      <w:r>
        <w:rPr>
          <w:rFonts w:ascii="Times New Roman"/>
          <w:b w:val="false"/>
          <w:i w:val="false"/>
          <w:color w:val="000000"/>
          <w:sz w:val="28"/>
        </w:rPr>
        <w:t>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Майкумгенского сельского округа (далее-сельский округ) между 5-10.</w:t>
      </w:r>
    </w:p>
    <w:bookmarkEnd w:id="14"/>
    <w:bookmarkStart w:name="z23" w:id="15"/>
    <w:p>
      <w:pPr>
        <w:spacing w:after="0"/>
        <w:ind w:left="0"/>
        <w:jc w:val="both"/>
      </w:pPr>
      <w:r>
        <w:rPr>
          <w:rFonts w:ascii="Times New Roman"/>
          <w:b w:val="false"/>
          <w:i w:val="false"/>
          <w:color w:val="000000"/>
          <w:sz w:val="28"/>
        </w:rPr>
        <w:t>
      3-1.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15"/>
    <w:bookmarkStart w:name="z24" w:id="16"/>
    <w:p>
      <w:pPr>
        <w:spacing w:after="0"/>
        <w:ind w:left="0"/>
        <w:jc w:val="both"/>
      </w:pPr>
      <w:r>
        <w:rPr>
          <w:rFonts w:ascii="Times New Roman"/>
          <w:b w:val="false"/>
          <w:i w:val="false"/>
          <w:color w:val="000000"/>
          <w:sz w:val="28"/>
        </w:rPr>
        <w:t xml:space="preserve">
      3-2.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w:t>
      </w:r>
      <w:r>
        <w:rPr>
          <w:rFonts w:ascii="Times New Roman"/>
          <w:b w:val="false"/>
          <w:i w:val="false"/>
          <w:color w:val="000000"/>
          <w:sz w:val="28"/>
        </w:rPr>
        <w:t>пункта 3-1</w:t>
      </w:r>
      <w:r>
        <w:rPr>
          <w:rFonts w:ascii="Times New Roman"/>
          <w:b w:val="false"/>
          <w:i w:val="false"/>
          <w:color w:val="000000"/>
          <w:sz w:val="28"/>
        </w:rPr>
        <w:t xml:space="preserve"> настоящего Регламента.</w:t>
      </w:r>
    </w:p>
    <w:bookmarkEnd w:id="16"/>
    <w:bookmarkStart w:name="z25" w:id="17"/>
    <w:p>
      <w:pPr>
        <w:spacing w:after="0"/>
        <w:ind w:left="0"/>
        <w:jc w:val="left"/>
      </w:pPr>
      <w:r>
        <w:rPr>
          <w:rFonts w:ascii="Times New Roman"/>
          <w:b/>
          <w:i w:val="false"/>
          <w:color w:val="000000"/>
        </w:rPr>
        <w:t xml:space="preserve"> 2. Порядок проведения созыва собрания местного сообщества</w:t>
      </w:r>
    </w:p>
    <w:bookmarkEnd w:id="17"/>
    <w:bookmarkStart w:name="z26" w:id="18"/>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18"/>
    <w:bookmarkStart w:name="z27" w:id="19"/>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19"/>
    <w:bookmarkStart w:name="z28" w:id="20"/>
    <w:p>
      <w:pPr>
        <w:spacing w:after="0"/>
        <w:ind w:left="0"/>
        <w:jc w:val="both"/>
      </w:pPr>
      <w:r>
        <w:rPr>
          <w:rFonts w:ascii="Times New Roman"/>
          <w:b w:val="false"/>
          <w:i w:val="false"/>
          <w:color w:val="000000"/>
          <w:sz w:val="28"/>
        </w:rPr>
        <w:t>
      согласование проекта бюджета сельского округа и отчета об исполнении бюджета;</w:t>
      </w:r>
    </w:p>
    <w:bookmarkEnd w:id="20"/>
    <w:bookmarkStart w:name="z29" w:id="21"/>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21"/>
    <w:bookmarkStart w:name="z30" w:id="22"/>
    <w:p>
      <w:pPr>
        <w:spacing w:after="0"/>
        <w:ind w:left="0"/>
        <w:jc w:val="both"/>
      </w:pPr>
      <w:r>
        <w:rPr>
          <w:rFonts w:ascii="Times New Roman"/>
          <w:b w:val="false"/>
          <w:i w:val="false"/>
          <w:color w:val="000000"/>
          <w:sz w:val="28"/>
        </w:rPr>
        <w:t>
      согласование решений государственного учреждения "Аппарата акима Майкумгенского сельского округа" (далее – аппарат акима) по управлению коммунальной собственностью сельского округа (коммунальной собственностью местного самоуправления);</w:t>
      </w:r>
    </w:p>
    <w:bookmarkEnd w:id="22"/>
    <w:bookmarkStart w:name="z31" w:id="23"/>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bookmarkEnd w:id="23"/>
    <w:bookmarkStart w:name="z32" w:id="24"/>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bookmarkEnd w:id="24"/>
    <w:bookmarkStart w:name="z33" w:id="25"/>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bookmarkEnd w:id="25"/>
    <w:bookmarkStart w:name="z34" w:id="26"/>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26"/>
    <w:bookmarkStart w:name="z35" w:id="27"/>
    <w:p>
      <w:pPr>
        <w:spacing w:after="0"/>
        <w:ind w:left="0"/>
        <w:jc w:val="both"/>
      </w:pPr>
      <w:r>
        <w:rPr>
          <w:rFonts w:ascii="Times New Roman"/>
          <w:b w:val="false"/>
          <w:i w:val="false"/>
          <w:color w:val="000000"/>
          <w:sz w:val="28"/>
        </w:rPr>
        <w:t>
      обсуждение проектов нормативных правовых актов касающихся прав, свобод и обязанности граждан.</w:t>
      </w:r>
    </w:p>
    <w:bookmarkEnd w:id="27"/>
    <w:bookmarkStart w:name="z36" w:id="28"/>
    <w:p>
      <w:pPr>
        <w:spacing w:after="0"/>
        <w:ind w:left="0"/>
        <w:jc w:val="both"/>
      </w:pPr>
      <w:r>
        <w:rPr>
          <w:rFonts w:ascii="Times New Roman"/>
          <w:b w:val="false"/>
          <w:i w:val="false"/>
          <w:color w:val="000000"/>
          <w:sz w:val="28"/>
        </w:rPr>
        <w:t>
      согласование представленных акимом района кандидатур на должность акима сельского округа для дальнейшего внесения в соответствующую районную избирательную комиссию для регистрации в качестве кандидата в акимы сельского округа;</w:t>
      </w:r>
    </w:p>
    <w:bookmarkEnd w:id="28"/>
    <w:bookmarkStart w:name="z37" w:id="29"/>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w:t>
      </w:r>
    </w:p>
    <w:bookmarkEnd w:id="29"/>
    <w:bookmarkStart w:name="z38" w:id="30"/>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30"/>
    <w:bookmarkStart w:name="z39" w:id="31"/>
    <w:p>
      <w:pPr>
        <w:spacing w:after="0"/>
        <w:ind w:left="0"/>
        <w:jc w:val="both"/>
      </w:pPr>
      <w:r>
        <w:rPr>
          <w:rFonts w:ascii="Times New Roman"/>
          <w:b w:val="false"/>
          <w:i w:val="false"/>
          <w:color w:val="000000"/>
          <w:sz w:val="28"/>
        </w:rPr>
        <w:t>
      другие текущие вопросы местного сообщества.</w:t>
      </w:r>
    </w:p>
    <w:bookmarkEnd w:id="31"/>
    <w:bookmarkStart w:name="z40" w:id="32"/>
    <w:p>
      <w:pPr>
        <w:spacing w:after="0"/>
        <w:ind w:left="0"/>
        <w:jc w:val="both"/>
      </w:pPr>
      <w:r>
        <w:rPr>
          <w:rFonts w:ascii="Times New Roman"/>
          <w:b w:val="false"/>
          <w:i w:val="false"/>
          <w:color w:val="000000"/>
          <w:sz w:val="28"/>
        </w:rPr>
        <w:t>
      5. Собрание созывается и проводится акимами сельского округа самостоятельно либо по инициативе не менее десяти процентов членов собрания, но не реже одного раза в квартал.</w:t>
      </w:r>
    </w:p>
    <w:bookmarkEnd w:id="32"/>
    <w:bookmarkStart w:name="z41" w:id="33"/>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33"/>
    <w:bookmarkStart w:name="z42" w:id="34"/>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34"/>
    <w:bookmarkStart w:name="z43" w:id="35"/>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35"/>
    <w:bookmarkStart w:name="z44" w:id="36"/>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 (удостоверенный посредством электронной цифровой подписью) или электронной копии документов.</w:t>
      </w:r>
    </w:p>
    <w:bookmarkEnd w:id="36"/>
    <w:bookmarkStart w:name="z45" w:id="37"/>
    <w:p>
      <w:pPr>
        <w:spacing w:after="0"/>
        <w:ind w:left="0"/>
        <w:jc w:val="both"/>
      </w:pPr>
      <w:r>
        <w:rPr>
          <w:rFonts w:ascii="Times New Roman"/>
          <w:b w:val="false"/>
          <w:i w:val="false"/>
          <w:color w:val="000000"/>
          <w:sz w:val="28"/>
        </w:rPr>
        <w:t>
      7.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37"/>
    <w:bookmarkStart w:name="z46" w:id="38"/>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38"/>
    <w:bookmarkStart w:name="z47" w:id="39"/>
    <w:p>
      <w:pPr>
        <w:spacing w:after="0"/>
        <w:ind w:left="0"/>
        <w:jc w:val="both"/>
      </w:pPr>
      <w:r>
        <w:rPr>
          <w:rFonts w:ascii="Times New Roman"/>
          <w:b w:val="false"/>
          <w:i w:val="false"/>
          <w:color w:val="000000"/>
          <w:sz w:val="28"/>
        </w:rPr>
        <w:t>
      8. Созыв собрания открывается акимом или уполномоченным им лицом.</w:t>
      </w:r>
    </w:p>
    <w:bookmarkEnd w:id="39"/>
    <w:bookmarkStart w:name="z48" w:id="40"/>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40"/>
    <w:bookmarkStart w:name="z49" w:id="41"/>
    <w:p>
      <w:pPr>
        <w:spacing w:after="0"/>
        <w:ind w:left="0"/>
        <w:jc w:val="both"/>
      </w:pPr>
      <w:r>
        <w:rPr>
          <w:rFonts w:ascii="Times New Roman"/>
          <w:b w:val="false"/>
          <w:i w:val="false"/>
          <w:color w:val="000000"/>
          <w:sz w:val="28"/>
        </w:rPr>
        <w:t>
      9. Повестка дня собрания формируется аппаратом акима на основе предложений, вносимых членами собрания, акимом соответствующей территории.</w:t>
      </w:r>
    </w:p>
    <w:bookmarkEnd w:id="41"/>
    <w:bookmarkStart w:name="z50" w:id="42"/>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42"/>
    <w:bookmarkStart w:name="z51" w:id="43"/>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43"/>
    <w:bookmarkStart w:name="z52" w:id="44"/>
    <w:p>
      <w:pPr>
        <w:spacing w:after="0"/>
        <w:ind w:left="0"/>
        <w:jc w:val="both"/>
      </w:pPr>
      <w:r>
        <w:rPr>
          <w:rFonts w:ascii="Times New Roman"/>
          <w:b w:val="false"/>
          <w:i w:val="false"/>
          <w:color w:val="000000"/>
          <w:sz w:val="28"/>
        </w:rPr>
        <w:t>
      Повестка дня созыва собрания утверждается собранием.</w:t>
      </w:r>
    </w:p>
    <w:bookmarkEnd w:id="44"/>
    <w:bookmarkStart w:name="z53" w:id="45"/>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45"/>
    <w:bookmarkStart w:name="z54" w:id="46"/>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Жылыойского района (далее-маслихат), представители средств массовой информации и общественных объединений.</w:t>
      </w:r>
    </w:p>
    <w:bookmarkEnd w:id="46"/>
    <w:bookmarkStart w:name="z55" w:id="47"/>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47"/>
    <w:bookmarkStart w:name="z56" w:id="48"/>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48"/>
    <w:bookmarkStart w:name="z57" w:id="49"/>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49"/>
    <w:bookmarkStart w:name="z58" w:id="50"/>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50"/>
    <w:bookmarkStart w:name="z59" w:id="51"/>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51"/>
    <w:bookmarkStart w:name="z60" w:id="52"/>
    <w:p>
      <w:pPr>
        <w:spacing w:after="0"/>
        <w:ind w:left="0"/>
        <w:jc w:val="left"/>
      </w:pPr>
      <w:r>
        <w:rPr>
          <w:rFonts w:ascii="Times New Roman"/>
          <w:b/>
          <w:i w:val="false"/>
          <w:color w:val="000000"/>
        </w:rPr>
        <w:t xml:space="preserve"> 3. Порядок принятия решений собранием местного сообщества</w:t>
      </w:r>
    </w:p>
    <w:bookmarkEnd w:id="52"/>
    <w:bookmarkStart w:name="z61" w:id="53"/>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53"/>
    <w:bookmarkStart w:name="z62" w:id="54"/>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54"/>
    <w:bookmarkStart w:name="z63" w:id="55"/>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55"/>
    <w:bookmarkStart w:name="z64" w:id="56"/>
    <w:p>
      <w:pPr>
        <w:spacing w:after="0"/>
        <w:ind w:left="0"/>
        <w:jc w:val="both"/>
      </w:pPr>
      <w:r>
        <w:rPr>
          <w:rFonts w:ascii="Times New Roman"/>
          <w:b w:val="false"/>
          <w:i w:val="false"/>
          <w:color w:val="000000"/>
          <w:sz w:val="28"/>
        </w:rPr>
        <w:t>
      1) дата и место проведения собрания;</w:t>
      </w:r>
    </w:p>
    <w:bookmarkEnd w:id="56"/>
    <w:bookmarkStart w:name="z65" w:id="57"/>
    <w:p>
      <w:pPr>
        <w:spacing w:after="0"/>
        <w:ind w:left="0"/>
        <w:jc w:val="both"/>
      </w:pPr>
      <w:r>
        <w:rPr>
          <w:rFonts w:ascii="Times New Roman"/>
          <w:b w:val="false"/>
          <w:i w:val="false"/>
          <w:color w:val="000000"/>
          <w:sz w:val="28"/>
        </w:rPr>
        <w:t>
      2) количество и список членов собрания;</w:t>
      </w:r>
    </w:p>
    <w:bookmarkEnd w:id="57"/>
    <w:bookmarkStart w:name="z66" w:id="58"/>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58"/>
    <w:bookmarkStart w:name="z67" w:id="59"/>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59"/>
    <w:bookmarkStart w:name="z68" w:id="60"/>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60"/>
    <w:bookmarkStart w:name="z69" w:id="61"/>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61"/>
    <w:bookmarkStart w:name="z70" w:id="62"/>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рассмотрение в маслихат .</w:t>
      </w:r>
    </w:p>
    <w:bookmarkEnd w:id="62"/>
    <w:bookmarkStart w:name="z71" w:id="63"/>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63"/>
    <w:bookmarkStart w:name="z72" w:id="64"/>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64"/>
    <w:bookmarkStart w:name="z73" w:id="65"/>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акимом района.</w:t>
      </w:r>
    </w:p>
    <w:bookmarkEnd w:id="65"/>
    <w:bookmarkStart w:name="z74" w:id="66"/>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акима района и маслихата протокол собрания местного сообщества, после повторного обсуждения собранием местного сообщества вопросов, вызвавших несогласие.</w:t>
      </w:r>
    </w:p>
    <w:bookmarkEnd w:id="66"/>
    <w:bookmarkStart w:name="z75" w:id="67"/>
    <w:p>
      <w:pPr>
        <w:spacing w:after="0"/>
        <w:ind w:left="0"/>
        <w:jc w:val="both"/>
      </w:pPr>
      <w:r>
        <w:rPr>
          <w:rFonts w:ascii="Times New Roman"/>
          <w:b w:val="false"/>
          <w:i w:val="false"/>
          <w:color w:val="000000"/>
          <w:sz w:val="28"/>
        </w:rPr>
        <w:t xml:space="preserve">
      Аким района после предварительного обсуждения и его решения на ближайшем заседании маслихата вопросов, вызвавших несогласие между акимом сельского округа и собрания местного сообщества в порядке предусмотренном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67"/>
    <w:bookmarkStart w:name="z76" w:id="68"/>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bookmarkEnd w:id="68"/>
    <w:bookmarkStart w:name="z155" w:id="69"/>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сельского округа через средства массовой информации или иными способами.</w:t>
      </w:r>
    </w:p>
    <w:bookmarkEnd w:id="69"/>
    <w:p>
      <w:pPr>
        <w:spacing w:after="0"/>
        <w:ind w:left="0"/>
        <w:jc w:val="left"/>
      </w:pPr>
      <w:r>
        <w:rPr>
          <w:rFonts w:ascii="Times New Roman"/>
          <w:b/>
          <w:i w:val="false"/>
          <w:color w:val="000000"/>
        </w:rPr>
        <w:t xml:space="preserve"> 4. Контроль за исполнением решений собрания местного сообщества</w:t>
      </w:r>
    </w:p>
    <w:bookmarkStart w:name="z79" w:id="70"/>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70"/>
    <w:bookmarkStart w:name="z80" w:id="71"/>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bookmarkEnd w:id="71"/>
    <w:bookmarkStart w:name="z81" w:id="72"/>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bookmarkEnd w:id="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 Жылыойский районный маслихат от 7 февраля 2020 года № 43-1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 районного маслихата от 7 февраля 2020 года № 43-1</w:t>
            </w:r>
          </w:p>
        </w:tc>
      </w:tr>
    </w:tbl>
    <w:p>
      <w:pPr>
        <w:spacing w:after="0"/>
        <w:ind w:left="0"/>
        <w:jc w:val="left"/>
      </w:pPr>
      <w:r>
        <w:rPr>
          <w:rFonts w:ascii="Times New Roman"/>
          <w:b/>
          <w:i w:val="false"/>
          <w:color w:val="000000"/>
        </w:rPr>
        <w:t xml:space="preserve"> Регламент собрания местного сообщества Аккиизтогайского сельского округа</w:t>
      </w:r>
    </w:p>
    <w:p>
      <w:pPr>
        <w:spacing w:after="0"/>
        <w:ind w:left="0"/>
        <w:jc w:val="both"/>
      </w:pPr>
      <w:r>
        <w:rPr>
          <w:rFonts w:ascii="Times New Roman"/>
          <w:b w:val="false"/>
          <w:i w:val="false"/>
          <w:color w:val="ff0000"/>
          <w:sz w:val="28"/>
        </w:rPr>
        <w:t>
      Сноска. Приложение 2 в редакции решения Жылыойского районного маслихата Атырауской области от 28.10.2021 № 11-2 (вводится в действие по истечении десяти календарных дней после дня его первого официального опубликования).</w:t>
      </w:r>
    </w:p>
    <w:bookmarkStart w:name="z86" w:id="73"/>
    <w:p>
      <w:pPr>
        <w:spacing w:after="0"/>
        <w:ind w:left="0"/>
        <w:jc w:val="left"/>
      </w:pPr>
      <w:r>
        <w:rPr>
          <w:rFonts w:ascii="Times New Roman"/>
          <w:b/>
          <w:i w:val="false"/>
          <w:color w:val="000000"/>
        </w:rPr>
        <w:t xml:space="preserve"> 1. Общие положения</w:t>
      </w:r>
    </w:p>
    <w:bookmarkEnd w:id="73"/>
    <w:bookmarkStart w:name="z87" w:id="74"/>
    <w:p>
      <w:pPr>
        <w:spacing w:after="0"/>
        <w:ind w:left="0"/>
        <w:jc w:val="both"/>
      </w:pPr>
      <w:r>
        <w:rPr>
          <w:rFonts w:ascii="Times New Roman"/>
          <w:b w:val="false"/>
          <w:i w:val="false"/>
          <w:color w:val="000000"/>
          <w:sz w:val="28"/>
        </w:rPr>
        <w:t xml:space="preserve">
      1. Настоящий регламент Аппарат акима Аккиизтогайского сельского округа собрания местного сообщества (далее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(далее-Приказ) (зарегистрирован в реестре государственной регистрации нормативных правовых актов за № 15630).</w:t>
      </w:r>
    </w:p>
    <w:bookmarkEnd w:id="74"/>
    <w:bookmarkStart w:name="z88" w:id="75"/>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75"/>
    <w:bookmarkStart w:name="z89" w:id="76"/>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76"/>
    <w:bookmarkStart w:name="z90" w:id="77"/>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77"/>
    <w:bookmarkStart w:name="z91" w:id="78"/>
    <w:p>
      <w:pPr>
        <w:spacing w:after="0"/>
        <w:ind w:left="0"/>
        <w:jc w:val="both"/>
      </w:pPr>
      <w:r>
        <w:rPr>
          <w:rFonts w:ascii="Times New Roman"/>
          <w:b w:val="false"/>
          <w:i w:val="false"/>
          <w:color w:val="000000"/>
          <w:sz w:val="28"/>
        </w:rPr>
        <w:t xml:space="preserve">
      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78"/>
    <w:bookmarkStart w:name="z92" w:id="79"/>
    <w:p>
      <w:pPr>
        <w:spacing w:after="0"/>
        <w:ind w:left="0"/>
        <w:jc w:val="both"/>
      </w:pPr>
      <w:r>
        <w:rPr>
          <w:rFonts w:ascii="Times New Roman"/>
          <w:b w:val="false"/>
          <w:i w:val="false"/>
          <w:color w:val="000000"/>
          <w:sz w:val="28"/>
        </w:rPr>
        <w:t xml:space="preserve">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w:t>
      </w:r>
      <w:r>
        <w:rPr>
          <w:rFonts w:ascii="Times New Roman"/>
          <w:b w:val="false"/>
          <w:i w:val="false"/>
          <w:color w:val="000000"/>
          <w:sz w:val="28"/>
        </w:rPr>
        <w:t>Законом</w:t>
      </w:r>
      <w:r>
        <w:rPr>
          <w:rFonts w:ascii="Times New Roman"/>
          <w:b w:val="false"/>
          <w:i w:val="false"/>
          <w:color w:val="000000"/>
          <w:sz w:val="28"/>
        </w:rPr>
        <w:t>, иными нормативными правовыми актами;</w:t>
      </w:r>
    </w:p>
    <w:bookmarkEnd w:id="79"/>
    <w:bookmarkStart w:name="z93" w:id="80"/>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80"/>
    <w:bookmarkStart w:name="z94" w:id="81"/>
    <w:p>
      <w:pPr>
        <w:spacing w:after="0"/>
        <w:ind w:left="0"/>
        <w:jc w:val="both"/>
      </w:pPr>
      <w:r>
        <w:rPr>
          <w:rFonts w:ascii="Times New Roman"/>
          <w:b w:val="false"/>
          <w:i w:val="false"/>
          <w:color w:val="000000"/>
          <w:sz w:val="28"/>
        </w:rPr>
        <w:t>
      3.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81"/>
    <w:bookmarkStart w:name="z95" w:id="82"/>
    <w:p>
      <w:pPr>
        <w:spacing w:after="0"/>
        <w:ind w:left="0"/>
        <w:jc w:val="both"/>
      </w:pPr>
      <w:r>
        <w:rPr>
          <w:rFonts w:ascii="Times New Roman"/>
          <w:b w:val="false"/>
          <w:i w:val="false"/>
          <w:color w:val="000000"/>
          <w:sz w:val="28"/>
        </w:rPr>
        <w:t>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Аккиизтогайский сельский округ (далее-сельский округ) между 5-10.</w:t>
      </w:r>
    </w:p>
    <w:bookmarkEnd w:id="82"/>
    <w:bookmarkStart w:name="z96" w:id="83"/>
    <w:p>
      <w:pPr>
        <w:spacing w:after="0"/>
        <w:ind w:left="0"/>
        <w:jc w:val="both"/>
      </w:pPr>
      <w:r>
        <w:rPr>
          <w:rFonts w:ascii="Times New Roman"/>
          <w:b w:val="false"/>
          <w:i w:val="false"/>
          <w:color w:val="000000"/>
          <w:sz w:val="28"/>
        </w:rPr>
        <w:t>
      3-1.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83"/>
    <w:bookmarkStart w:name="z97" w:id="84"/>
    <w:p>
      <w:pPr>
        <w:spacing w:after="0"/>
        <w:ind w:left="0"/>
        <w:jc w:val="both"/>
      </w:pPr>
      <w:r>
        <w:rPr>
          <w:rFonts w:ascii="Times New Roman"/>
          <w:b w:val="false"/>
          <w:i w:val="false"/>
          <w:color w:val="000000"/>
          <w:sz w:val="28"/>
        </w:rPr>
        <w:t xml:space="preserve">
      3-2.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w:t>
      </w:r>
      <w:r>
        <w:rPr>
          <w:rFonts w:ascii="Times New Roman"/>
          <w:b w:val="false"/>
          <w:i w:val="false"/>
          <w:color w:val="000000"/>
          <w:sz w:val="28"/>
        </w:rPr>
        <w:t>пункта 3-1</w:t>
      </w:r>
      <w:r>
        <w:rPr>
          <w:rFonts w:ascii="Times New Roman"/>
          <w:b w:val="false"/>
          <w:i w:val="false"/>
          <w:color w:val="000000"/>
          <w:sz w:val="28"/>
        </w:rPr>
        <w:t xml:space="preserve"> настоящего Регламента.</w:t>
      </w:r>
    </w:p>
    <w:bookmarkEnd w:id="84"/>
    <w:bookmarkStart w:name="z98" w:id="85"/>
    <w:p>
      <w:pPr>
        <w:spacing w:after="0"/>
        <w:ind w:left="0"/>
        <w:jc w:val="left"/>
      </w:pPr>
      <w:r>
        <w:rPr>
          <w:rFonts w:ascii="Times New Roman"/>
          <w:b/>
          <w:i w:val="false"/>
          <w:color w:val="000000"/>
        </w:rPr>
        <w:t xml:space="preserve"> 2. Порядок проведения созыва собрания местного сообщества</w:t>
      </w:r>
    </w:p>
    <w:bookmarkEnd w:id="85"/>
    <w:bookmarkStart w:name="z99" w:id="86"/>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86"/>
    <w:bookmarkStart w:name="z100" w:id="87"/>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87"/>
    <w:bookmarkStart w:name="z101" w:id="88"/>
    <w:p>
      <w:pPr>
        <w:spacing w:after="0"/>
        <w:ind w:left="0"/>
        <w:jc w:val="both"/>
      </w:pPr>
      <w:r>
        <w:rPr>
          <w:rFonts w:ascii="Times New Roman"/>
          <w:b w:val="false"/>
          <w:i w:val="false"/>
          <w:color w:val="000000"/>
          <w:sz w:val="28"/>
        </w:rPr>
        <w:t>
      согласование проекта бюджета сельского округа и отчета об исполнении бюджета;</w:t>
      </w:r>
    </w:p>
    <w:bookmarkEnd w:id="88"/>
    <w:bookmarkStart w:name="z102" w:id="89"/>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89"/>
    <w:bookmarkStart w:name="z103" w:id="90"/>
    <w:p>
      <w:pPr>
        <w:spacing w:after="0"/>
        <w:ind w:left="0"/>
        <w:jc w:val="both"/>
      </w:pPr>
      <w:r>
        <w:rPr>
          <w:rFonts w:ascii="Times New Roman"/>
          <w:b w:val="false"/>
          <w:i w:val="false"/>
          <w:color w:val="000000"/>
          <w:sz w:val="28"/>
        </w:rPr>
        <w:t>
      согласование решений государственного учреждения "Аппарата акима Аккиизтогайского сельского округа" (далее – аппарат акима) по управлению коммунальной собственностью сельского округа (коммунальной собственностью местного самоуправления);</w:t>
      </w:r>
    </w:p>
    <w:bookmarkEnd w:id="90"/>
    <w:bookmarkStart w:name="z104" w:id="91"/>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bookmarkEnd w:id="91"/>
    <w:bookmarkStart w:name="z105" w:id="92"/>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bookmarkEnd w:id="92"/>
    <w:bookmarkStart w:name="z106" w:id="93"/>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bookmarkEnd w:id="93"/>
    <w:bookmarkStart w:name="z107" w:id="94"/>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94"/>
    <w:bookmarkStart w:name="z108" w:id="95"/>
    <w:p>
      <w:pPr>
        <w:spacing w:after="0"/>
        <w:ind w:left="0"/>
        <w:jc w:val="both"/>
      </w:pPr>
      <w:r>
        <w:rPr>
          <w:rFonts w:ascii="Times New Roman"/>
          <w:b w:val="false"/>
          <w:i w:val="false"/>
          <w:color w:val="000000"/>
          <w:sz w:val="28"/>
        </w:rPr>
        <w:t>
      обсуждение проектов нормативных правовых актов касающихся прав, свобод и обязанности граждан.</w:t>
      </w:r>
    </w:p>
    <w:bookmarkEnd w:id="95"/>
    <w:bookmarkStart w:name="z109" w:id="96"/>
    <w:p>
      <w:pPr>
        <w:spacing w:after="0"/>
        <w:ind w:left="0"/>
        <w:jc w:val="both"/>
      </w:pPr>
      <w:r>
        <w:rPr>
          <w:rFonts w:ascii="Times New Roman"/>
          <w:b w:val="false"/>
          <w:i w:val="false"/>
          <w:color w:val="000000"/>
          <w:sz w:val="28"/>
        </w:rPr>
        <w:t>
      согласование представленных акимом района кандидатур на должность акима сельского округа для дальнейшего внесения в соответствующую районную избирательную комиссию для регистрации в качестве кандидата в акимы сельского округа;</w:t>
      </w:r>
    </w:p>
    <w:bookmarkEnd w:id="96"/>
    <w:bookmarkStart w:name="z110" w:id="97"/>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w:t>
      </w:r>
    </w:p>
    <w:bookmarkEnd w:id="97"/>
    <w:bookmarkStart w:name="z111" w:id="98"/>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98"/>
    <w:bookmarkStart w:name="z112" w:id="99"/>
    <w:p>
      <w:pPr>
        <w:spacing w:after="0"/>
        <w:ind w:left="0"/>
        <w:jc w:val="both"/>
      </w:pPr>
      <w:r>
        <w:rPr>
          <w:rFonts w:ascii="Times New Roman"/>
          <w:b w:val="false"/>
          <w:i w:val="false"/>
          <w:color w:val="000000"/>
          <w:sz w:val="28"/>
        </w:rPr>
        <w:t>
      другие текущие вопросы местного сообщества.</w:t>
      </w:r>
    </w:p>
    <w:bookmarkEnd w:id="99"/>
    <w:bookmarkStart w:name="z113" w:id="100"/>
    <w:p>
      <w:pPr>
        <w:spacing w:after="0"/>
        <w:ind w:left="0"/>
        <w:jc w:val="both"/>
      </w:pPr>
      <w:r>
        <w:rPr>
          <w:rFonts w:ascii="Times New Roman"/>
          <w:b w:val="false"/>
          <w:i w:val="false"/>
          <w:color w:val="000000"/>
          <w:sz w:val="28"/>
        </w:rPr>
        <w:t>
      5. Собрание созывается и проводится акимами сельского округа самостоятельно либо по инициативе не менее десяти процентов членов собрания, но не реже одного раза в квартал.</w:t>
      </w:r>
    </w:p>
    <w:bookmarkEnd w:id="100"/>
    <w:bookmarkStart w:name="z114" w:id="101"/>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101"/>
    <w:bookmarkStart w:name="z115" w:id="102"/>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102"/>
    <w:bookmarkStart w:name="z116" w:id="103"/>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103"/>
    <w:bookmarkStart w:name="z117" w:id="104"/>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 (удостоверенный посредством электронной цифровой подписью) или электронной копии документов.</w:t>
      </w:r>
    </w:p>
    <w:bookmarkEnd w:id="104"/>
    <w:bookmarkStart w:name="z118" w:id="105"/>
    <w:p>
      <w:pPr>
        <w:spacing w:after="0"/>
        <w:ind w:left="0"/>
        <w:jc w:val="both"/>
      </w:pPr>
      <w:r>
        <w:rPr>
          <w:rFonts w:ascii="Times New Roman"/>
          <w:b w:val="false"/>
          <w:i w:val="false"/>
          <w:color w:val="000000"/>
          <w:sz w:val="28"/>
        </w:rPr>
        <w:t>
      7.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105"/>
    <w:bookmarkStart w:name="z119" w:id="106"/>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106"/>
    <w:bookmarkStart w:name="z120" w:id="107"/>
    <w:p>
      <w:pPr>
        <w:spacing w:after="0"/>
        <w:ind w:left="0"/>
        <w:jc w:val="both"/>
      </w:pPr>
      <w:r>
        <w:rPr>
          <w:rFonts w:ascii="Times New Roman"/>
          <w:b w:val="false"/>
          <w:i w:val="false"/>
          <w:color w:val="000000"/>
          <w:sz w:val="28"/>
        </w:rPr>
        <w:t>
      8. Созыв собрания открывается акимом или уполномоченным им лицом.</w:t>
      </w:r>
    </w:p>
    <w:bookmarkEnd w:id="107"/>
    <w:bookmarkStart w:name="z121" w:id="108"/>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108"/>
    <w:bookmarkStart w:name="z122" w:id="109"/>
    <w:p>
      <w:pPr>
        <w:spacing w:after="0"/>
        <w:ind w:left="0"/>
        <w:jc w:val="both"/>
      </w:pPr>
      <w:r>
        <w:rPr>
          <w:rFonts w:ascii="Times New Roman"/>
          <w:b w:val="false"/>
          <w:i w:val="false"/>
          <w:color w:val="000000"/>
          <w:sz w:val="28"/>
        </w:rPr>
        <w:t>
      9. Повестка дня собрания формируется аппаратом акима на основе предложений, вносимых членами собрания, акимом соответствующей территории.</w:t>
      </w:r>
    </w:p>
    <w:bookmarkEnd w:id="109"/>
    <w:bookmarkStart w:name="z123" w:id="110"/>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110"/>
    <w:bookmarkStart w:name="z124" w:id="111"/>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111"/>
    <w:bookmarkStart w:name="z125" w:id="112"/>
    <w:p>
      <w:pPr>
        <w:spacing w:after="0"/>
        <w:ind w:left="0"/>
        <w:jc w:val="both"/>
      </w:pPr>
      <w:r>
        <w:rPr>
          <w:rFonts w:ascii="Times New Roman"/>
          <w:b w:val="false"/>
          <w:i w:val="false"/>
          <w:color w:val="000000"/>
          <w:sz w:val="28"/>
        </w:rPr>
        <w:t>
      Повестка дня созыва собрания утверждается собранием.</w:t>
      </w:r>
    </w:p>
    <w:bookmarkEnd w:id="112"/>
    <w:bookmarkStart w:name="z126" w:id="113"/>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113"/>
    <w:bookmarkStart w:name="z127" w:id="114"/>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Жылыойского района (далее-маслихат), представители средств массовой информации и общественных объединений.</w:t>
      </w:r>
    </w:p>
    <w:bookmarkEnd w:id="114"/>
    <w:bookmarkStart w:name="z128" w:id="115"/>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115"/>
    <w:bookmarkStart w:name="z129" w:id="116"/>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116"/>
    <w:bookmarkStart w:name="z130" w:id="117"/>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117"/>
    <w:bookmarkStart w:name="z131" w:id="118"/>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118"/>
    <w:bookmarkStart w:name="z132" w:id="119"/>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119"/>
    <w:bookmarkStart w:name="z133" w:id="120"/>
    <w:p>
      <w:pPr>
        <w:spacing w:after="0"/>
        <w:ind w:left="0"/>
        <w:jc w:val="left"/>
      </w:pPr>
      <w:r>
        <w:rPr>
          <w:rFonts w:ascii="Times New Roman"/>
          <w:b/>
          <w:i w:val="false"/>
          <w:color w:val="000000"/>
        </w:rPr>
        <w:t xml:space="preserve"> 3. Порядок принятия решений собранием местного сообщества</w:t>
      </w:r>
    </w:p>
    <w:bookmarkEnd w:id="120"/>
    <w:bookmarkStart w:name="z134" w:id="121"/>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121"/>
    <w:bookmarkStart w:name="z135" w:id="122"/>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122"/>
    <w:bookmarkStart w:name="z136" w:id="123"/>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123"/>
    <w:bookmarkStart w:name="z137" w:id="124"/>
    <w:p>
      <w:pPr>
        <w:spacing w:after="0"/>
        <w:ind w:left="0"/>
        <w:jc w:val="both"/>
      </w:pPr>
      <w:r>
        <w:rPr>
          <w:rFonts w:ascii="Times New Roman"/>
          <w:b w:val="false"/>
          <w:i w:val="false"/>
          <w:color w:val="000000"/>
          <w:sz w:val="28"/>
        </w:rPr>
        <w:t>
      1) дата и место проведения собрания;</w:t>
      </w:r>
    </w:p>
    <w:bookmarkEnd w:id="124"/>
    <w:bookmarkStart w:name="z138" w:id="125"/>
    <w:p>
      <w:pPr>
        <w:spacing w:after="0"/>
        <w:ind w:left="0"/>
        <w:jc w:val="both"/>
      </w:pPr>
      <w:r>
        <w:rPr>
          <w:rFonts w:ascii="Times New Roman"/>
          <w:b w:val="false"/>
          <w:i w:val="false"/>
          <w:color w:val="000000"/>
          <w:sz w:val="28"/>
        </w:rPr>
        <w:t>
      2) количество и список членов собрания;</w:t>
      </w:r>
    </w:p>
    <w:bookmarkEnd w:id="125"/>
    <w:bookmarkStart w:name="z139" w:id="126"/>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126"/>
    <w:bookmarkStart w:name="z140" w:id="127"/>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127"/>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Start w:name="z142" w:id="128"/>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128"/>
    <w:bookmarkStart w:name="z143" w:id="129"/>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рассмотрение в маслихат.</w:t>
      </w:r>
    </w:p>
    <w:bookmarkEnd w:id="129"/>
    <w:bookmarkStart w:name="z144" w:id="130"/>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130"/>
    <w:bookmarkStart w:name="z145" w:id="131"/>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131"/>
    <w:bookmarkStart w:name="z146" w:id="132"/>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акимом района.</w:t>
      </w:r>
    </w:p>
    <w:bookmarkEnd w:id="132"/>
    <w:bookmarkStart w:name="z147" w:id="133"/>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акима района и маслихата протокол собрания местного сообщества, после повторного обсуждения собранием местного сообщества вопросов, вызвавших несогласие.</w:t>
      </w:r>
    </w:p>
    <w:bookmarkEnd w:id="133"/>
    <w:bookmarkStart w:name="z148" w:id="134"/>
    <w:p>
      <w:pPr>
        <w:spacing w:after="0"/>
        <w:ind w:left="0"/>
        <w:jc w:val="both"/>
      </w:pPr>
      <w:r>
        <w:rPr>
          <w:rFonts w:ascii="Times New Roman"/>
          <w:b w:val="false"/>
          <w:i w:val="false"/>
          <w:color w:val="000000"/>
          <w:sz w:val="28"/>
        </w:rPr>
        <w:t xml:space="preserve">
      Аким района после предварительного обсуждения и его решения на ближайшем заседании маслихата вопросов, вызвавших несогласие между акимом сельского округа и собрания местного сообщества в порядке предусмотренном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134"/>
    <w:bookmarkStart w:name="z149" w:id="135"/>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bookmarkEnd w:id="135"/>
    <w:bookmarkStart w:name="z150" w:id="136"/>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сельского округа через средства массовой информации или иными способами.</w:t>
      </w:r>
    </w:p>
    <w:bookmarkEnd w:id="136"/>
    <w:bookmarkStart w:name="z151" w:id="137"/>
    <w:p>
      <w:pPr>
        <w:spacing w:after="0"/>
        <w:ind w:left="0"/>
        <w:jc w:val="left"/>
      </w:pPr>
      <w:r>
        <w:rPr>
          <w:rFonts w:ascii="Times New Roman"/>
          <w:b/>
          <w:i w:val="false"/>
          <w:color w:val="000000"/>
        </w:rPr>
        <w:t xml:space="preserve"> 4. Контроль за исполнением решений собрания местного сообщества</w:t>
      </w:r>
    </w:p>
    <w:bookmarkEnd w:id="137"/>
    <w:bookmarkStart w:name="z152" w:id="138"/>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138"/>
    <w:bookmarkStart w:name="z153" w:id="139"/>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bookmarkEnd w:id="139"/>
    <w:bookmarkStart w:name="z154" w:id="140"/>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bookmarkEnd w:id="1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