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1e46" w14:textId="ba11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25 февраля 2020 года № 47/294. Зарегистрировано Департаментом юстиции Туркестанской области 28 февраля 2020 года № 5455. Утратило силу решением Байдибекского районного маслихата Туркестанской области от 25 ноября 2020 года № 59/352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25.11.2020 № 59/352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Байдибек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14 июля 2016 года № 6/38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 августа 2016 года № 3814 и 15 августа 2016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района Байдибек"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района Байдибек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Байдибек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2020 года № 47/294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района Байдибек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района Байдибек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района Байдибек.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 Байдибек,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 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социальная адаптация членов семьи (лица) предусматривает предоставление специальных социальных услуг в зависимости от их индивидуальной потребности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услугах", а также иные меры социальной поддержки, предусмотренные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совокупный доход семьи -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акиматом района Байдибек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по следующим праздничным дням: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"Международный женский день" - многодетным матерям,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степени, единовременно в размере 3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15 февраля (День вывода Советских войск из Афганистана) - военнообязанные, призывавшихся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единовременно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(День памяти жертв аварии на Чернобыльской атомной электростанции) -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(День Победы) - участникам и инвалидам Великой Отечественной войны в размере 114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и проходившим воинскую службу в тылу, единовременно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 единовременно в размере 12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29 августа (Международный день действий против ядерных испытаний) - гражданам, пострадавшим вследствие ядерных испытаний на Семипалатинском испытательном ядерном полигоне, единовременно в размере 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новогоднюю елку -детям оказание специальных социальных услуг в условиях ухода на дому у, единовременно, в размере 3 месячного расчетного показателя.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одиноким пожилым лицам, для возмещения расходов, связанных с проездом, ежемесячно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услуг, что повлекло вред их здоровью, ежемесячно, в размере до 24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нуждающимся гражданам, страдающим заболеванием хронической почечной недостаточностью, единовременно, в размере 72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инвалидам, обучающимся и воспитывающимся на дому, ежемесячно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подписки в изданиях- участникам и инвалидам Великой Отечественной войны, единовременно в размере 3 месячных расчетных показателей и лицам, награжденными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1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и лицам, приравненным к ним, пенсионерам и инвалидам для получения направлений на санаторно-курортное лечение, единовременно в размере 47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инвалидам и участникам Великой Отечественной войны компенсацию на транспортные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СНГ, единовременно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семьям, единовременно,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инвалидам по индивидуальной программе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прогуливания, в размере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комнаты, в размере 33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выписанным из специализированной противотуберкулезной медицинской организации, больным заразной формой туберкулеза ежемесячно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целях выполнения программы "Камкорлык":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среднедушевого дохода, не превышающего величины прожиточного минимума по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оказываемой социальной помощи малообеспеченным семьям со среднедушевым доходом ниже величины прожиточного минимума составляет величину прожиточного минимума на каждого члена семьи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выплачивается ежемесячно или единовременно за 3 месяца. Единовременная выплата социальной помощи производится по согласованию с комиссией 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для постройки и для текущего ремонта жилого дома, организацию индивидуальной предпринимательской деятельности (кроме затрат на погашение предыдущих займов)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 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семьдесят процента порога,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помощи,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акиматом района Байдибек по представлению уполномоченной организации либо иных организаций без истребования заявлений от получателей.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ситуации,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Участковая комиссия, в течение двух рабочих дней со дня получения документов,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 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районным маслихатом порога для оказания социальной помощи.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района Байдибек на текущий финансовый год.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 законодательством Республики Казахстан порядке.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