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3fdd" w14:textId="3303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42/353-VI "О бюджете поселка Жарма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апреля 2020 года № 45/394-VI. Зарегистрировано Департаментом юстиции Восточно-Казахстанской области 15 мая 2020 года № 7078. Утратило силу - решением Жарминского районного маслихата Восточно-Казахстанской области от 30 декабря 2020 года № 53/544-VI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 апреля 2020 года № 44/376-VІ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6880)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42/353-VI "О бюджете поселка Жарма Жарминского района на 2020-2022 годы" (зарегистрировано в Реестре государственной регистрации нормативных правовых актов за № 6643,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"2020-2022 жылдарға арналған Жарма ауданы Жарма кентінің бюджеті туралы";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на русском языке оставить без изменения;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Жарма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24157,0 тысяч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3154,0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21003,0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24157,0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42/353-VI 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