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757b" w14:textId="2177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5 "О бюджете Терект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5. Зарегистрировано Департаментом юстиции Восточно-Казахстанской области 27 апреля 2020 года № 7015. Утратило силу- решением Кокпектинского районного маслихата Восточно-Казахстанской области от 29 декабря 2020 года № 56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5 "О бюджете Теректинского сельского округа на 2020-2022 годы" (зарегистрировано в Реестре государственной регистрации нормативных правовых актов за № 6553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ректин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3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02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