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b39b" w14:textId="9adb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№ 48-554/VI от 10 января 2020 года "О бюджете Каратальского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55-705/VI. Зарегистрировано Департаментом юстиции Восточно-Казахстанской области 20 октября 2020 года № 7695. Утратило силу - решением Урджарского районного маслихата Восточно-Казахстанской области от 29 декабря 2020 года № 57-774/VI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57-774/VI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 54-675/VI "О внесении изменений в решение Урджарского районного маслихата от 24 декабря 2019 года №47-525/VI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48-554/VI "О бюджете Каратальского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6570,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Каратальского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35 631,4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35 631,4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55-705/VI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48-554/VI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