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22a0" w14:textId="59c2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Жангалинского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января 2020 года № 42-2. Зарегистрировано Департаментом юстиции Западно-Казахстанской области 14 января 2020 года № 5954. Утратило силу решением Жангалинского районного маслихата Западно-Казахстанской области от 17 марта 2021 года № 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Жанажолского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18 461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16 561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18 636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2020 год поступления субвенции передаваемых из районного бюджета в сумме 20 471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