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8db9" w14:textId="0a28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27 июня 2016 года № 14 "Об утверждении Правил и сроков представления и форм отчетности, а также требований к представляемой информации о ходе и результатах использования связанных грантов на создание или развитие информационных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января 2021 года № 6/НҚ. Зарегистрирован в Министерстве юстиции Республики Казахстан 21 января 2021 года № 22095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27 июня 2016 года № 14 "Об утверждении Правил и сроков представления и форм отчетности, а также требований к представляемой информации о ходе и результатах использования связанных грантов на создание или развитие информационных систем" (зарегистрирован в Реестре государственной регистрации нормативных правовых актов за № 14096, опубликованный в Эталонном контрольном банке нормативных правовых актов Республики Казахстан от 25 августа 2016 года)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представления и форм отчетности, а также требований к представляемой информации о ходе и результатах использования связанных грантов на создание или развитие информационных систем,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Отчетность и информация размещается на архитектурном портале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правительства", утвержденных приказом Министра цифрового развития, инноваций и аэрокосмической промышленности Республики Казахстан от 25 июля 2019 года № 174/НҚ (зарегистрированный в Реестре государственной регистрации нормативных правовых актов за № 19104).".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