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8714" w14:textId="6ed8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 августа 2017 года № 468 "Об утверждении форм и правил составления и представления финансовой отчетности"</w:t>
      </w:r>
    </w:p>
    <w:p>
      <w:pPr>
        <w:spacing w:after="0"/>
        <w:ind w:left="0"/>
        <w:jc w:val="both"/>
      </w:pPr>
      <w:r>
        <w:rPr>
          <w:rFonts w:ascii="Times New Roman"/>
          <w:b w:val="false"/>
          <w:i w:val="false"/>
          <w:color w:val="000000"/>
          <w:sz w:val="28"/>
        </w:rPr>
        <w:t>Приказ Министра финансов Республики Казахстан от 19 февраля 2021 года № 127. Зарегистрирован в Министерстве юстиции Республики Казахстан 23 февраля 2021 года № 22245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 августа 2017 года № 468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под № 15594, опубликован 8 сентября 2017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указанному приказу; </w:t>
      </w:r>
    </w:p>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финансовой отчетности,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"8. Полугодовая финансовая отчетность составляется на 30 июня текущего финансового года, за календарный период с 1 января по 30 июня включительно.</w:t>
      </w:r>
    </w:p>
    <w:bookmarkEnd w:id="3"/>
    <w:bookmarkStart w:name="z10" w:id="4"/>
    <w:p>
      <w:pPr>
        <w:spacing w:after="0"/>
        <w:ind w:left="0"/>
        <w:jc w:val="both"/>
      </w:pPr>
      <w:r>
        <w:rPr>
          <w:rFonts w:ascii="Times New Roman"/>
          <w:b w:val="false"/>
          <w:i w:val="false"/>
          <w:color w:val="000000"/>
          <w:sz w:val="28"/>
        </w:rPr>
        <w:t>
      Годовая финансовая отчетность составляется на 31 декабря отчетного финансового года, за календарный период с 1 января по 31 декабря включительно.";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"11. Полугодовая и годовая финансовая отчетность подписывается руководителем государственного учреждения или уполномоченным им лицом, главным бухгалтером или лицом, возглавляющим структурное подразделение, обеспечивающим ведение бухгалтерского учета в государственном учреждении.</w:t>
      </w:r>
    </w:p>
    <w:bookmarkEnd w:id="5"/>
    <w:bookmarkStart w:name="z13" w:id="6"/>
    <w:p>
      <w:pPr>
        <w:spacing w:after="0"/>
        <w:ind w:left="0"/>
        <w:jc w:val="both"/>
      </w:pPr>
      <w:r>
        <w:rPr>
          <w:rFonts w:ascii="Times New Roman"/>
          <w:b w:val="false"/>
          <w:i w:val="false"/>
          <w:color w:val="000000"/>
          <w:sz w:val="28"/>
        </w:rPr>
        <w:t>
      Рядом с подписью руководителя или уполномоченного им лица, и главного бухгалтера или лица, возглавляющего структурное подразделение, обеспечивающим ведение бухгалтерского учета, обязательная расшифровка подписи (фамилия и инициалы).";</w:t>
      </w:r>
    </w:p>
    <w:bookmarkEnd w:id="6"/>
    <w:bookmarkStart w:name="z14" w:id="7"/>
    <w:p>
      <w:pPr>
        <w:spacing w:after="0"/>
        <w:ind w:left="0"/>
        <w:jc w:val="both"/>
      </w:pPr>
      <w:r>
        <w:rPr>
          <w:rFonts w:ascii="Times New Roman"/>
          <w:b w:val="false"/>
          <w:i w:val="false"/>
          <w:color w:val="000000"/>
          <w:sz w:val="28"/>
        </w:rPr>
        <w:t xml:space="preserve">
      абзац одиннадцатый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p>
    <w:bookmarkEnd w:id="7"/>
    <w:bookmarkStart w:name="z15" w:id="8"/>
    <w:p>
      <w:pPr>
        <w:spacing w:after="0"/>
        <w:ind w:left="0"/>
        <w:jc w:val="both"/>
      </w:pPr>
      <w:r>
        <w:rPr>
          <w:rFonts w:ascii="Times New Roman"/>
          <w:b w:val="false"/>
          <w:i w:val="false"/>
          <w:color w:val="000000"/>
          <w:sz w:val="28"/>
        </w:rPr>
        <w:t>
      "7010 "Расходы на оплату труда", 7020 "Расходы по выплате стипендии", 7030 "Расходы на дополнительно установленные пенсионные взносы", 7040 "Расходы на социальный налог", 7050 "Расходы на обязательное страхование", 7060 "Расходы по запасам", 7070 "Расходы на командировки", 7080 "Расходы по коммунальным платежам и прочим услугам", 7090 "Расходы на текущий ремонт", 7110 "Расходы по амортизации долгосрочных активов", 7120 "Расходы по расчетам с бюджетом", 7130 "Расходы по аренде", 7140 "Прочие операционные расходы", 7150 "Расходы на обязательное социальное медицинское страхование", 7210 "Расходы по трансфертам", 7220 "Расходы по выплатам пенсий и пособий", 7230 "Расходы по субсидиям", 7240 "Расходы по трансфертам общего характера", 7250 "Расходы по трансфертам органам местного самоуправления", 7260 "Расходы по уменьшению поступлений в бюджет", 7270 "Расходы по прочим трансфертам", 7310 "Расходы по вознаграждениям", 7320 "Прочие расходы по управлению активами", 7330 "Расходы по проектам государственно-частного партнерства", 7410 "Расходы от изменения справедливой стоимости", 7420 "Расходы по выбытию долгосрочных активов", 7430 "Расходы по курсовой разнице", 7440 "Расходы от обесценения активов", 7450 "Расходы по созданию резервов", 7460 "Прочие расходы", 7470 "Расходы по КСН республиканского и местных бюджетов", 7480 "Расходы от размещения ценных бумаг", 7490 "Расходы по фондам.";</w:t>
      </w:r>
    </w:p>
    <w:bookmarkEnd w:id="8"/>
    <w:bookmarkStart w:name="z16" w:id="9"/>
    <w:p>
      <w:pPr>
        <w:spacing w:after="0"/>
        <w:ind w:left="0"/>
        <w:jc w:val="both"/>
      </w:pPr>
      <w:r>
        <w:rPr>
          <w:rFonts w:ascii="Times New Roman"/>
          <w:b w:val="false"/>
          <w:i w:val="false"/>
          <w:color w:val="000000"/>
          <w:sz w:val="28"/>
        </w:rPr>
        <w:t xml:space="preserve">
      часть тринадцатую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9"/>
    <w:bookmarkStart w:name="z17" w:id="10"/>
    <w:p>
      <w:pPr>
        <w:spacing w:after="0"/>
        <w:ind w:left="0"/>
        <w:jc w:val="both"/>
      </w:pPr>
      <w:r>
        <w:rPr>
          <w:rFonts w:ascii="Times New Roman"/>
          <w:b w:val="false"/>
          <w:i w:val="false"/>
          <w:color w:val="000000"/>
          <w:sz w:val="28"/>
        </w:rPr>
        <w:t>
      "По строке 221 "Прочая краткосрочная кредиторская задолженность" (счет 3270) показывается сумма краткосрочной кредиторской задолженности по деньгам временного размещения, суммы тиынов, невыплаченные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 задолженность по компенсационным выплатам из Фонда компенсации потерпевшим и прочая кредиторская задолженность.";</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40</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часть восемнадцатую изложить в следующей редакции:</w:t>
      </w:r>
    </w:p>
    <w:bookmarkEnd w:id="12"/>
    <w:bookmarkStart w:name="z20" w:id="13"/>
    <w:p>
      <w:pPr>
        <w:spacing w:after="0"/>
        <w:ind w:left="0"/>
        <w:jc w:val="both"/>
      </w:pPr>
      <w:r>
        <w:rPr>
          <w:rFonts w:ascii="Times New Roman"/>
          <w:b w:val="false"/>
          <w:i w:val="false"/>
          <w:color w:val="000000"/>
          <w:sz w:val="28"/>
        </w:rPr>
        <w:t>
      "По строке 031 "Вознаграждения" (счет 6210) показывается сумма доходов от вознаграждений по выданным займам, финансовой аренде и краткосрочным финансовым вложениям.";</w:t>
      </w:r>
    </w:p>
    <w:bookmarkEnd w:id="13"/>
    <w:bookmarkStart w:name="z21" w:id="14"/>
    <w:p>
      <w:pPr>
        <w:spacing w:after="0"/>
        <w:ind w:left="0"/>
        <w:jc w:val="both"/>
      </w:pPr>
      <w:r>
        <w:rPr>
          <w:rFonts w:ascii="Times New Roman"/>
          <w:b w:val="false"/>
          <w:i w:val="false"/>
          <w:color w:val="000000"/>
          <w:sz w:val="28"/>
        </w:rPr>
        <w:t>
      часть двадцатую изложить в следующей редакции:</w:t>
      </w:r>
    </w:p>
    <w:bookmarkEnd w:id="14"/>
    <w:bookmarkStart w:name="z22" w:id="15"/>
    <w:p>
      <w:pPr>
        <w:spacing w:after="0"/>
        <w:ind w:left="0"/>
        <w:jc w:val="both"/>
      </w:pPr>
      <w:r>
        <w:rPr>
          <w:rFonts w:ascii="Times New Roman"/>
          <w:b w:val="false"/>
          <w:i w:val="false"/>
          <w:color w:val="000000"/>
          <w:sz w:val="28"/>
        </w:rPr>
        <w:t>
      "По строке 040 "Прочие доходы" (счета 6330, 6350, 6360 и 6370) показываются доходы от безвозмездного получения активов, компенсации (ранее признанных убытков от обесценения активов) от третьих сторон, доходы от поступлений в Фонд компенсации потерпевшим и доходы, полученные от прочих операций.";</w:t>
      </w:r>
    </w:p>
    <w:bookmarkEnd w:id="15"/>
    <w:bookmarkStart w:name="z23"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часть шестнадцатую изложить в следующей редакции:</w:t>
      </w:r>
    </w:p>
    <w:bookmarkEnd w:id="17"/>
    <w:bookmarkStart w:name="z25" w:id="18"/>
    <w:p>
      <w:pPr>
        <w:spacing w:after="0"/>
        <w:ind w:left="0"/>
        <w:jc w:val="both"/>
      </w:pPr>
      <w:r>
        <w:rPr>
          <w:rFonts w:ascii="Times New Roman"/>
          <w:b w:val="false"/>
          <w:i w:val="false"/>
          <w:color w:val="000000"/>
          <w:sz w:val="28"/>
        </w:rPr>
        <w:t>
      "По строке 130 "Расходы по бюджетным выплатам" показывается сумма строк 131, 132, 133, 134, 135, 136 и 136-1.";</w:t>
      </w:r>
    </w:p>
    <w:bookmarkEnd w:id="18"/>
    <w:bookmarkStart w:name="z26" w:id="19"/>
    <w:p>
      <w:pPr>
        <w:spacing w:after="0"/>
        <w:ind w:left="0"/>
        <w:jc w:val="both"/>
      </w:pPr>
      <w:r>
        <w:rPr>
          <w:rFonts w:ascii="Times New Roman"/>
          <w:b w:val="false"/>
          <w:i w:val="false"/>
          <w:color w:val="000000"/>
          <w:sz w:val="28"/>
        </w:rPr>
        <w:t>
      часть двадцать шестую изложить в следующей редакции:</w:t>
      </w:r>
    </w:p>
    <w:bookmarkEnd w:id="19"/>
    <w:bookmarkStart w:name="z27" w:id="20"/>
    <w:p>
      <w:pPr>
        <w:spacing w:after="0"/>
        <w:ind w:left="0"/>
        <w:jc w:val="both"/>
      </w:pPr>
      <w:r>
        <w:rPr>
          <w:rFonts w:ascii="Times New Roman"/>
          <w:b w:val="false"/>
          <w:i w:val="false"/>
          <w:color w:val="000000"/>
          <w:sz w:val="28"/>
        </w:rPr>
        <w:t>
      "По строке 141 "Вознаграждения" (счет 7310) показываются расходы по начисленным вознаграждениям по займам полученным (векселям, облигациям), по проектам государственно-частного партнерства и финансовой аренде.";</w:t>
      </w:r>
    </w:p>
    <w:bookmarkEnd w:id="20"/>
    <w:bookmarkStart w:name="z28" w:id="21"/>
    <w:p>
      <w:pPr>
        <w:spacing w:after="0"/>
        <w:ind w:left="0"/>
        <w:jc w:val="both"/>
      </w:pPr>
      <w:r>
        <w:rPr>
          <w:rFonts w:ascii="Times New Roman"/>
          <w:b w:val="false"/>
          <w:i w:val="false"/>
          <w:color w:val="000000"/>
          <w:sz w:val="28"/>
        </w:rPr>
        <w:t>
      части двадцать восьмую и двадцать девятую изложить в следующей редакции:</w:t>
      </w:r>
    </w:p>
    <w:bookmarkEnd w:id="21"/>
    <w:bookmarkStart w:name="z29" w:id="22"/>
    <w:p>
      <w:pPr>
        <w:spacing w:after="0"/>
        <w:ind w:left="0"/>
        <w:jc w:val="both"/>
      </w:pPr>
      <w:r>
        <w:rPr>
          <w:rFonts w:ascii="Times New Roman"/>
          <w:b w:val="false"/>
          <w:i w:val="false"/>
          <w:color w:val="000000"/>
          <w:sz w:val="28"/>
        </w:rPr>
        <w:t>
      "По строке 150 "Прочие расходы" (счета 7450, 7460 и 7490) показываются расходы по созданию резерва по сомнительным долгам, начисленные расходы по фонду компенсации потерпевшим, расходы по фондам и прочие расходы.</w:t>
      </w:r>
    </w:p>
    <w:bookmarkEnd w:id="22"/>
    <w:bookmarkStart w:name="z30" w:id="23"/>
    <w:p>
      <w:pPr>
        <w:spacing w:after="0"/>
        <w:ind w:left="0"/>
        <w:jc w:val="both"/>
      </w:pPr>
      <w:r>
        <w:rPr>
          <w:rFonts w:ascii="Times New Roman"/>
          <w:b w:val="false"/>
          <w:i w:val="false"/>
          <w:color w:val="000000"/>
          <w:sz w:val="28"/>
        </w:rPr>
        <w:t>
      По строке 151 "Расходы по КСН республиканского и местных бюджетов" (счет 7470) показывается сумма проведенных расходов с КСН соответствующего бюджета, за минусом перечисленных на бюджетное кредитование и погашение займов.";</w:t>
      </w:r>
    </w:p>
    <w:bookmarkEnd w:id="23"/>
    <w:bookmarkStart w:name="z3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47</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часть седьмую изложить в следующей редакции:</w:t>
      </w:r>
    </w:p>
    <w:bookmarkEnd w:id="25"/>
    <w:bookmarkStart w:name="z33" w:id="26"/>
    <w:p>
      <w:pPr>
        <w:spacing w:after="0"/>
        <w:ind w:left="0"/>
        <w:jc w:val="both"/>
      </w:pPr>
      <w:r>
        <w:rPr>
          <w:rFonts w:ascii="Times New Roman"/>
          <w:b w:val="false"/>
          <w:i w:val="false"/>
          <w:color w:val="000000"/>
          <w:sz w:val="28"/>
        </w:rPr>
        <w:t>
      "По строке 160 "Трансферты, субсидии" показываются денежные выплаты в виде трансфертов (кроме трансфертов физическим лицам в виде денежных выплат работникам государственных учреждений), в том числе в Национальный фонд из республиканского бюджета и субсидии.";</w:t>
      </w:r>
    </w:p>
    <w:bookmarkEnd w:id="26"/>
    <w:bookmarkStart w:name="z34" w:id="27"/>
    <w:p>
      <w:pPr>
        <w:spacing w:after="0"/>
        <w:ind w:left="0"/>
        <w:jc w:val="both"/>
      </w:pPr>
      <w:r>
        <w:rPr>
          <w:rFonts w:ascii="Times New Roman"/>
          <w:b w:val="false"/>
          <w:i w:val="false"/>
          <w:color w:val="000000"/>
          <w:sz w:val="28"/>
        </w:rPr>
        <w:t>
      часть десятую изложить в следующей редакции:</w:t>
      </w:r>
    </w:p>
    <w:bookmarkEnd w:id="27"/>
    <w:bookmarkStart w:name="z35" w:id="28"/>
    <w:p>
      <w:pPr>
        <w:spacing w:after="0"/>
        <w:ind w:left="0"/>
        <w:jc w:val="both"/>
      </w:pPr>
      <w:r>
        <w:rPr>
          <w:rFonts w:ascii="Times New Roman"/>
          <w:b w:val="false"/>
          <w:i w:val="false"/>
          <w:color w:val="000000"/>
          <w:sz w:val="28"/>
        </w:rPr>
        <w:t>
      "По строке 190 "Прочие платежи" показываются денежные выплаты по трансфертам физическим лицам в виде денежных выплат работникам государственных учреждений, трансферты за границу, по стипендиям, командировочным расходам, страховым и арендным платежам, обязательные социальные отчисления в Государственный фонд социального страхования, по отчислениям и взносам на обязательное социальное медицинское страхование, все выплаты, удержанные из заработной платы, кроме подоходного налога, денежные выплаты по возврату трансфертов в вышестоящий бюджет, выбытие денежных средств, связанных с перечислением государствам-членам Евразийского экономического союза ввозных таможенных пошлин и выплат, и другие платежи по денежным счетам не указанным в предыдущих статьях.";</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"79. В раскрытиях к финансовой отчетности представляется следующая информация.</w:t>
      </w:r>
    </w:p>
    <w:bookmarkEnd w:id="29"/>
    <w:bookmarkStart w:name="z38" w:id="30"/>
    <w:p>
      <w:pPr>
        <w:spacing w:after="0"/>
        <w:ind w:left="0"/>
        <w:jc w:val="both"/>
      </w:pPr>
      <w:r>
        <w:rPr>
          <w:rFonts w:ascii="Times New Roman"/>
          <w:b w:val="false"/>
          <w:i w:val="false"/>
          <w:color w:val="000000"/>
          <w:sz w:val="28"/>
        </w:rPr>
        <w:t>
      По статье "Денежные средства и их эквиваленты" (строка 010 формы ФО-1 "Бухгалтерский баланс"):</w:t>
      </w:r>
    </w:p>
    <w:bookmarkEnd w:id="30"/>
    <w:bookmarkStart w:name="z39" w:id="31"/>
    <w:p>
      <w:pPr>
        <w:spacing w:after="0"/>
        <w:ind w:left="0"/>
        <w:jc w:val="both"/>
      </w:pPr>
      <w:r>
        <w:rPr>
          <w:rFonts w:ascii="Times New Roman"/>
          <w:b w:val="false"/>
          <w:i w:val="false"/>
          <w:color w:val="000000"/>
          <w:sz w:val="28"/>
        </w:rPr>
        <w:t>
      данные по остаткам денежных средств на начало и конец отчетного периода согласно таблице 1 формы ФО-5 "Пояснительная записка к финансовой отчетности".</w:t>
      </w:r>
    </w:p>
    <w:bookmarkEnd w:id="31"/>
    <w:bookmarkStart w:name="z40" w:id="32"/>
    <w:p>
      <w:pPr>
        <w:spacing w:after="0"/>
        <w:ind w:left="0"/>
        <w:jc w:val="both"/>
      </w:pPr>
      <w:r>
        <w:rPr>
          <w:rFonts w:ascii="Times New Roman"/>
          <w:b w:val="false"/>
          <w:i w:val="false"/>
          <w:color w:val="000000"/>
          <w:sz w:val="28"/>
        </w:rPr>
        <w:t>
      По статье "Краткосрочные и долгосрочные финансовые инвестиции" (строки 011 и 110 формы ФО-1 "Бухгалтерский баланс"):</w:t>
      </w:r>
    </w:p>
    <w:bookmarkEnd w:id="32"/>
    <w:bookmarkStart w:name="z41" w:id="33"/>
    <w:p>
      <w:pPr>
        <w:spacing w:after="0"/>
        <w:ind w:left="0"/>
        <w:jc w:val="both"/>
      </w:pPr>
      <w:r>
        <w:rPr>
          <w:rFonts w:ascii="Times New Roman"/>
          <w:b w:val="false"/>
          <w:i w:val="false"/>
          <w:color w:val="000000"/>
          <w:sz w:val="28"/>
        </w:rPr>
        <w:t>
      данные по финансовым инвестициям (кроме финансовых инвестиций в субъекты квазигосударственного сектора) на начало и конец отчетного периода и изменения, согласно таблицам 2 и 5 формы ФО-5 "Пояснительная записка к финансовой отчетности";</w:t>
      </w:r>
    </w:p>
    <w:bookmarkEnd w:id="33"/>
    <w:bookmarkStart w:name="z42" w:id="34"/>
    <w:p>
      <w:pPr>
        <w:spacing w:after="0"/>
        <w:ind w:left="0"/>
        <w:jc w:val="both"/>
      </w:pPr>
      <w:r>
        <w:rPr>
          <w:rFonts w:ascii="Times New Roman"/>
          <w:b w:val="false"/>
          <w:i w:val="false"/>
          <w:color w:val="000000"/>
          <w:sz w:val="28"/>
        </w:rPr>
        <w:t>
      информация по долгосрочным инвестициям в субъекты квазигосударственного сектора (наименование и местонахождение субъектов квазигосударственного сектора, доля участия государства в уставном капитале), отдельно по контролируемым и другим субъектам;</w:t>
      </w:r>
    </w:p>
    <w:bookmarkEnd w:id="34"/>
    <w:bookmarkStart w:name="z43" w:id="35"/>
    <w:p>
      <w:pPr>
        <w:spacing w:after="0"/>
        <w:ind w:left="0"/>
        <w:jc w:val="both"/>
      </w:pPr>
      <w:r>
        <w:rPr>
          <w:rFonts w:ascii="Times New Roman"/>
          <w:b w:val="false"/>
          <w:i w:val="false"/>
          <w:color w:val="000000"/>
          <w:sz w:val="28"/>
        </w:rPr>
        <w:t>
      последующая оценка по отдельным классам финансовых инвестиций (по справедливой, амортизированной или какой-либо иной стоимости);</w:t>
      </w:r>
    </w:p>
    <w:bookmarkEnd w:id="35"/>
    <w:bookmarkStart w:name="z44" w:id="36"/>
    <w:p>
      <w:pPr>
        <w:spacing w:after="0"/>
        <w:ind w:left="0"/>
        <w:jc w:val="both"/>
      </w:pPr>
      <w:r>
        <w:rPr>
          <w:rFonts w:ascii="Times New Roman"/>
          <w:b w:val="false"/>
          <w:i w:val="false"/>
          <w:color w:val="000000"/>
          <w:sz w:val="28"/>
        </w:rPr>
        <w:t>
      информация по займам предоставленным;</w:t>
      </w:r>
    </w:p>
    <w:bookmarkEnd w:id="36"/>
    <w:bookmarkStart w:name="z45" w:id="37"/>
    <w:p>
      <w:pPr>
        <w:spacing w:after="0"/>
        <w:ind w:left="0"/>
        <w:jc w:val="both"/>
      </w:pPr>
      <w:r>
        <w:rPr>
          <w:rFonts w:ascii="Times New Roman"/>
          <w:b w:val="false"/>
          <w:i w:val="false"/>
          <w:color w:val="000000"/>
          <w:sz w:val="28"/>
        </w:rPr>
        <w:t>
      наличие объективных признаков обесценения финансовых инвестиций и займов предоставленных;</w:t>
      </w:r>
    </w:p>
    <w:bookmarkEnd w:id="37"/>
    <w:bookmarkStart w:name="z46" w:id="38"/>
    <w:p>
      <w:pPr>
        <w:spacing w:after="0"/>
        <w:ind w:left="0"/>
        <w:jc w:val="both"/>
      </w:pPr>
      <w:r>
        <w:rPr>
          <w:rFonts w:ascii="Times New Roman"/>
          <w:b w:val="false"/>
          <w:i w:val="false"/>
          <w:color w:val="000000"/>
          <w:sz w:val="28"/>
        </w:rPr>
        <w:t>
      характер и размеры рисков, связанных с финансовыми инвестициями на отчетную дату;</w:t>
      </w:r>
    </w:p>
    <w:bookmarkEnd w:id="38"/>
    <w:bookmarkStart w:name="z47" w:id="39"/>
    <w:p>
      <w:pPr>
        <w:spacing w:after="0"/>
        <w:ind w:left="0"/>
        <w:jc w:val="both"/>
      </w:pPr>
      <w:r>
        <w:rPr>
          <w:rFonts w:ascii="Times New Roman"/>
          <w:b w:val="false"/>
          <w:i w:val="false"/>
          <w:color w:val="000000"/>
          <w:sz w:val="28"/>
        </w:rPr>
        <w:t>
      информацию по дивидендам и части чистого дохода субъектов квазигосударственного сектора, подлежащих перечислению и перечисленных в бюджет на соответствующий код бюджетной классификации доходов согласно таблице 21 формы ФО-5 "Пояснительная записка к финансовой отчетности".</w:t>
      </w:r>
    </w:p>
    <w:bookmarkEnd w:id="39"/>
    <w:bookmarkStart w:name="z48" w:id="40"/>
    <w:p>
      <w:pPr>
        <w:spacing w:after="0"/>
        <w:ind w:left="0"/>
        <w:jc w:val="both"/>
      </w:pPr>
      <w:r>
        <w:rPr>
          <w:rFonts w:ascii="Times New Roman"/>
          <w:b w:val="false"/>
          <w:i w:val="false"/>
          <w:color w:val="000000"/>
          <w:sz w:val="28"/>
        </w:rPr>
        <w:t>
      По статье "Краткосрочная и долгосрочная дебиторская задолженность" (строки 012, 013, 014, 015, 016, 017, 018, 019, 021, 023, 111, 112 и 113 формы ФО-1 "Бухгалтерский баланс"):</w:t>
      </w:r>
    </w:p>
    <w:bookmarkEnd w:id="40"/>
    <w:bookmarkStart w:name="z49" w:id="41"/>
    <w:p>
      <w:pPr>
        <w:spacing w:after="0"/>
        <w:ind w:left="0"/>
        <w:jc w:val="both"/>
      </w:pPr>
      <w:r>
        <w:rPr>
          <w:rFonts w:ascii="Times New Roman"/>
          <w:b w:val="false"/>
          <w:i w:val="false"/>
          <w:color w:val="000000"/>
          <w:sz w:val="28"/>
        </w:rPr>
        <w:t>
      представляет сверку дебиторской задолженности на начало и конец отчетного периода, анализ изменений сумм дебиторской задолженности за отчетный период;</w:t>
      </w:r>
    </w:p>
    <w:bookmarkEnd w:id="41"/>
    <w:bookmarkStart w:name="z50" w:id="42"/>
    <w:p>
      <w:pPr>
        <w:spacing w:after="0"/>
        <w:ind w:left="0"/>
        <w:jc w:val="both"/>
      </w:pPr>
      <w:r>
        <w:rPr>
          <w:rFonts w:ascii="Times New Roman"/>
          <w:b w:val="false"/>
          <w:i w:val="false"/>
          <w:color w:val="000000"/>
          <w:sz w:val="28"/>
        </w:rPr>
        <w:t>
      информацию по операциям со связанными сторонами (с государственными учреждениями своей системы и контролируемыми субъектами);</w:t>
      </w:r>
    </w:p>
    <w:bookmarkEnd w:id="42"/>
    <w:bookmarkStart w:name="z51" w:id="43"/>
    <w:p>
      <w:pPr>
        <w:spacing w:after="0"/>
        <w:ind w:left="0"/>
        <w:jc w:val="both"/>
      </w:pPr>
      <w:r>
        <w:rPr>
          <w:rFonts w:ascii="Times New Roman"/>
          <w:b w:val="false"/>
          <w:i w:val="false"/>
          <w:color w:val="000000"/>
          <w:sz w:val="28"/>
        </w:rPr>
        <w:t>
      расчеты по созданному резерву по сомнительной дебиторской задолженности;</w:t>
      </w:r>
    </w:p>
    <w:bookmarkEnd w:id="43"/>
    <w:bookmarkStart w:name="z52" w:id="44"/>
    <w:p>
      <w:pPr>
        <w:spacing w:after="0"/>
        <w:ind w:left="0"/>
        <w:jc w:val="both"/>
      </w:pPr>
      <w:r>
        <w:rPr>
          <w:rFonts w:ascii="Times New Roman"/>
          <w:b w:val="false"/>
          <w:i w:val="false"/>
          <w:color w:val="000000"/>
          <w:sz w:val="28"/>
        </w:rPr>
        <w:t>
      суммы списанных безнадежных долгов по сомнительной дебиторской задолженности с указанием причин списания;</w:t>
      </w:r>
    </w:p>
    <w:bookmarkEnd w:id="44"/>
    <w:bookmarkStart w:name="z53" w:id="45"/>
    <w:p>
      <w:pPr>
        <w:spacing w:after="0"/>
        <w:ind w:left="0"/>
        <w:jc w:val="both"/>
      </w:pPr>
      <w:r>
        <w:rPr>
          <w:rFonts w:ascii="Times New Roman"/>
          <w:b w:val="false"/>
          <w:i w:val="false"/>
          <w:color w:val="000000"/>
          <w:sz w:val="28"/>
        </w:rPr>
        <w:t>
      представляет сверку дебиторской задолженности по расчетам с бюджетом по налоговым поступлениям на начало и конец отчетного периода согласно таблице 22 ФО-5 "Пояснительная записка к финансовой отчетности".</w:t>
      </w:r>
    </w:p>
    <w:bookmarkEnd w:id="45"/>
    <w:bookmarkStart w:name="z54" w:id="46"/>
    <w:p>
      <w:pPr>
        <w:spacing w:after="0"/>
        <w:ind w:left="0"/>
        <w:jc w:val="both"/>
      </w:pPr>
      <w:r>
        <w:rPr>
          <w:rFonts w:ascii="Times New Roman"/>
          <w:b w:val="false"/>
          <w:i w:val="false"/>
          <w:color w:val="000000"/>
          <w:sz w:val="28"/>
        </w:rPr>
        <w:t>
      По статье "Запасы" (строка 020 формы ФО-1 "Бухгалтерский баланс"):</w:t>
      </w:r>
    </w:p>
    <w:bookmarkEnd w:id="46"/>
    <w:bookmarkStart w:name="z55" w:id="47"/>
    <w:p>
      <w:pPr>
        <w:spacing w:after="0"/>
        <w:ind w:left="0"/>
        <w:jc w:val="both"/>
      </w:pPr>
      <w:r>
        <w:rPr>
          <w:rFonts w:ascii="Times New Roman"/>
          <w:b w:val="false"/>
          <w:i w:val="false"/>
          <w:color w:val="000000"/>
          <w:sz w:val="28"/>
        </w:rPr>
        <w:t>
      представляет сверку балансовой стоимости на начало и конец отчетного периода, отражающую поступление, убыток от обесценения запасов и прочие изменения согласно таблице 4 формы ФО-5 "Пояснительная записка к финансовой отчетности";</w:t>
      </w:r>
    </w:p>
    <w:bookmarkEnd w:id="47"/>
    <w:bookmarkStart w:name="z56" w:id="48"/>
    <w:p>
      <w:pPr>
        <w:spacing w:after="0"/>
        <w:ind w:left="0"/>
        <w:jc w:val="both"/>
      </w:pPr>
      <w:r>
        <w:rPr>
          <w:rFonts w:ascii="Times New Roman"/>
          <w:b w:val="false"/>
          <w:i w:val="false"/>
          <w:color w:val="000000"/>
          <w:sz w:val="28"/>
        </w:rPr>
        <w:t>
      методы оценки запасов;</w:t>
      </w:r>
    </w:p>
    <w:bookmarkEnd w:id="48"/>
    <w:bookmarkStart w:name="z57" w:id="49"/>
    <w:p>
      <w:pPr>
        <w:spacing w:after="0"/>
        <w:ind w:left="0"/>
        <w:jc w:val="both"/>
      </w:pPr>
      <w:r>
        <w:rPr>
          <w:rFonts w:ascii="Times New Roman"/>
          <w:b w:val="false"/>
          <w:i w:val="false"/>
          <w:color w:val="000000"/>
          <w:sz w:val="28"/>
        </w:rPr>
        <w:t>
      расчеты по созданному резерву на обесценение запасов;</w:t>
      </w:r>
    </w:p>
    <w:bookmarkEnd w:id="49"/>
    <w:bookmarkStart w:name="z58" w:id="50"/>
    <w:p>
      <w:pPr>
        <w:spacing w:after="0"/>
        <w:ind w:left="0"/>
        <w:jc w:val="both"/>
      </w:pPr>
      <w:r>
        <w:rPr>
          <w:rFonts w:ascii="Times New Roman"/>
          <w:b w:val="false"/>
          <w:i w:val="false"/>
          <w:color w:val="000000"/>
          <w:sz w:val="28"/>
        </w:rPr>
        <w:t>
      причины создания резерва на обесценение запасов;</w:t>
      </w:r>
    </w:p>
    <w:bookmarkEnd w:id="50"/>
    <w:bookmarkStart w:name="z59" w:id="51"/>
    <w:p>
      <w:pPr>
        <w:spacing w:after="0"/>
        <w:ind w:left="0"/>
        <w:jc w:val="both"/>
      </w:pPr>
      <w:r>
        <w:rPr>
          <w:rFonts w:ascii="Times New Roman"/>
          <w:b w:val="false"/>
          <w:i w:val="false"/>
          <w:color w:val="000000"/>
          <w:sz w:val="28"/>
        </w:rPr>
        <w:t>
      причины и суммы восстановления убытков от обесценения запасов.</w:t>
      </w:r>
    </w:p>
    <w:bookmarkEnd w:id="51"/>
    <w:bookmarkStart w:name="z60" w:id="52"/>
    <w:p>
      <w:pPr>
        <w:spacing w:after="0"/>
        <w:ind w:left="0"/>
        <w:jc w:val="both"/>
      </w:pPr>
      <w:r>
        <w:rPr>
          <w:rFonts w:ascii="Times New Roman"/>
          <w:b w:val="false"/>
          <w:i w:val="false"/>
          <w:color w:val="000000"/>
          <w:sz w:val="28"/>
        </w:rPr>
        <w:t>
      Информация о методах, использованных при определении справедливой стоимости каждой группы сельскохозяйственной продукции в момент ее получения (сбора).</w:t>
      </w:r>
    </w:p>
    <w:bookmarkEnd w:id="52"/>
    <w:bookmarkStart w:name="z61" w:id="53"/>
    <w:p>
      <w:pPr>
        <w:spacing w:after="0"/>
        <w:ind w:left="0"/>
        <w:jc w:val="both"/>
      </w:pPr>
      <w:r>
        <w:rPr>
          <w:rFonts w:ascii="Times New Roman"/>
          <w:b w:val="false"/>
          <w:i w:val="false"/>
          <w:color w:val="000000"/>
          <w:sz w:val="28"/>
        </w:rPr>
        <w:t>
      По статье "Прочие краткосрочные активы" (строка 022 формы ФО-1 "Бухгалтерский баланс") описание данных о наличии на начало года, конец года и движений (увеличений и уменьшений) за отчетный период по видам прочих краткосрочных активов.</w:t>
      </w:r>
    </w:p>
    <w:bookmarkEnd w:id="53"/>
    <w:bookmarkStart w:name="z62" w:id="54"/>
    <w:p>
      <w:pPr>
        <w:spacing w:after="0"/>
        <w:ind w:left="0"/>
        <w:jc w:val="both"/>
      </w:pPr>
      <w:r>
        <w:rPr>
          <w:rFonts w:ascii="Times New Roman"/>
          <w:b w:val="false"/>
          <w:i w:val="false"/>
          <w:color w:val="000000"/>
          <w:sz w:val="28"/>
        </w:rPr>
        <w:t>
      По статье "Долгосрочные активы" (строки 114, 116 и 118 формы ФО-1 "Бухгалтерский баланс"):</w:t>
      </w:r>
    </w:p>
    <w:bookmarkEnd w:id="54"/>
    <w:bookmarkStart w:name="z63" w:id="55"/>
    <w:p>
      <w:pPr>
        <w:spacing w:after="0"/>
        <w:ind w:left="0"/>
        <w:jc w:val="both"/>
      </w:pPr>
      <w:r>
        <w:rPr>
          <w:rFonts w:ascii="Times New Roman"/>
          <w:b w:val="false"/>
          <w:i w:val="false"/>
          <w:color w:val="000000"/>
          <w:sz w:val="28"/>
        </w:rPr>
        <w:t>
      по каждому классу долгосрочных активов необходимо представить сверку балансовой стоимости на начало и конец отчетного периода, отражающую поступление, амортизацию, убыток от обесценения и прочие изменения согласно таблицам 6, 7 и 9 формы ФО-5 "Пояснительная записка к финансовой отчетности";</w:t>
      </w:r>
    </w:p>
    <w:bookmarkEnd w:id="55"/>
    <w:bookmarkStart w:name="z64" w:id="56"/>
    <w:p>
      <w:pPr>
        <w:spacing w:after="0"/>
        <w:ind w:left="0"/>
        <w:jc w:val="both"/>
      </w:pPr>
      <w:r>
        <w:rPr>
          <w:rFonts w:ascii="Times New Roman"/>
          <w:b w:val="false"/>
          <w:i w:val="false"/>
          <w:color w:val="000000"/>
          <w:sz w:val="28"/>
        </w:rPr>
        <w:t>
      методы оценки долгосрочных активов;</w:t>
      </w:r>
    </w:p>
    <w:bookmarkEnd w:id="56"/>
    <w:bookmarkStart w:name="z65" w:id="57"/>
    <w:p>
      <w:pPr>
        <w:spacing w:after="0"/>
        <w:ind w:left="0"/>
        <w:jc w:val="both"/>
      </w:pPr>
      <w:r>
        <w:rPr>
          <w:rFonts w:ascii="Times New Roman"/>
          <w:b w:val="false"/>
          <w:i w:val="false"/>
          <w:color w:val="000000"/>
          <w:sz w:val="28"/>
        </w:rPr>
        <w:t>
      расчеты по созданному резерву на обесценение долгосрочных активов;</w:t>
      </w:r>
    </w:p>
    <w:bookmarkEnd w:id="57"/>
    <w:bookmarkStart w:name="z66" w:id="58"/>
    <w:p>
      <w:pPr>
        <w:spacing w:after="0"/>
        <w:ind w:left="0"/>
        <w:jc w:val="both"/>
      </w:pPr>
      <w:r>
        <w:rPr>
          <w:rFonts w:ascii="Times New Roman"/>
          <w:b w:val="false"/>
          <w:i w:val="false"/>
          <w:color w:val="000000"/>
          <w:sz w:val="28"/>
        </w:rPr>
        <w:t>
      причины создания резерва на обесценение долгосрочных активов;</w:t>
      </w:r>
    </w:p>
    <w:bookmarkEnd w:id="58"/>
    <w:bookmarkStart w:name="z67" w:id="59"/>
    <w:p>
      <w:pPr>
        <w:spacing w:after="0"/>
        <w:ind w:left="0"/>
        <w:jc w:val="both"/>
      </w:pPr>
      <w:r>
        <w:rPr>
          <w:rFonts w:ascii="Times New Roman"/>
          <w:b w:val="false"/>
          <w:i w:val="false"/>
          <w:color w:val="000000"/>
          <w:sz w:val="28"/>
        </w:rPr>
        <w:t>
      причины и суммы восстановления убытков от обесценения долгосрочных активов;</w:t>
      </w:r>
    </w:p>
    <w:bookmarkEnd w:id="59"/>
    <w:bookmarkStart w:name="z68" w:id="60"/>
    <w:p>
      <w:pPr>
        <w:spacing w:after="0"/>
        <w:ind w:left="0"/>
        <w:jc w:val="both"/>
      </w:pPr>
      <w:r>
        <w:rPr>
          <w:rFonts w:ascii="Times New Roman"/>
          <w:b w:val="false"/>
          <w:i w:val="false"/>
          <w:color w:val="000000"/>
          <w:sz w:val="28"/>
        </w:rPr>
        <w:t>
      информация о временно простаивающих долгосрочных активах;</w:t>
      </w:r>
    </w:p>
    <w:bookmarkEnd w:id="60"/>
    <w:bookmarkStart w:name="z69" w:id="61"/>
    <w:p>
      <w:pPr>
        <w:spacing w:after="0"/>
        <w:ind w:left="0"/>
        <w:jc w:val="both"/>
      </w:pPr>
      <w:r>
        <w:rPr>
          <w:rFonts w:ascii="Times New Roman"/>
          <w:b w:val="false"/>
          <w:i w:val="false"/>
          <w:color w:val="000000"/>
          <w:sz w:val="28"/>
        </w:rPr>
        <w:t>
      информация о полностью самортизированных, но находящихся в эксплуатации долгосрочных активах;</w:t>
      </w:r>
    </w:p>
    <w:bookmarkEnd w:id="61"/>
    <w:bookmarkStart w:name="z70" w:id="62"/>
    <w:p>
      <w:pPr>
        <w:spacing w:after="0"/>
        <w:ind w:left="0"/>
        <w:jc w:val="both"/>
      </w:pPr>
      <w:r>
        <w:rPr>
          <w:rFonts w:ascii="Times New Roman"/>
          <w:b w:val="false"/>
          <w:i w:val="false"/>
          <w:color w:val="000000"/>
          <w:sz w:val="28"/>
        </w:rPr>
        <w:t>
      информация о видах, сроках, условиях аренды долгосрочных активов.</w:t>
      </w:r>
    </w:p>
    <w:bookmarkEnd w:id="62"/>
    <w:bookmarkStart w:name="z71" w:id="63"/>
    <w:p>
      <w:pPr>
        <w:spacing w:after="0"/>
        <w:ind w:left="0"/>
        <w:jc w:val="both"/>
      </w:pPr>
      <w:r>
        <w:rPr>
          <w:rFonts w:ascii="Times New Roman"/>
          <w:b w:val="false"/>
          <w:i w:val="false"/>
          <w:color w:val="000000"/>
          <w:sz w:val="28"/>
        </w:rPr>
        <w:t>
      В случае отражения долгосрочных активов по переоцененной стоимости представляется информация:</w:t>
      </w:r>
    </w:p>
    <w:bookmarkEnd w:id="63"/>
    <w:bookmarkStart w:name="z72" w:id="64"/>
    <w:p>
      <w:pPr>
        <w:spacing w:after="0"/>
        <w:ind w:left="0"/>
        <w:jc w:val="both"/>
      </w:pPr>
      <w:r>
        <w:rPr>
          <w:rFonts w:ascii="Times New Roman"/>
          <w:b w:val="false"/>
          <w:i w:val="false"/>
          <w:color w:val="000000"/>
          <w:sz w:val="28"/>
        </w:rPr>
        <w:t>
      о дате проведения переоценки;</w:t>
      </w:r>
    </w:p>
    <w:bookmarkEnd w:id="64"/>
    <w:bookmarkStart w:name="z73" w:id="65"/>
    <w:p>
      <w:pPr>
        <w:spacing w:after="0"/>
        <w:ind w:left="0"/>
        <w:jc w:val="both"/>
      </w:pPr>
      <w:r>
        <w:rPr>
          <w:rFonts w:ascii="Times New Roman"/>
          <w:b w:val="false"/>
          <w:i w:val="false"/>
          <w:color w:val="000000"/>
          <w:sz w:val="28"/>
        </w:rPr>
        <w:t>
      об участии независимого оценщика (с указанием номера и даты лицензии);</w:t>
      </w:r>
    </w:p>
    <w:bookmarkEnd w:id="65"/>
    <w:bookmarkStart w:name="z74" w:id="66"/>
    <w:p>
      <w:pPr>
        <w:spacing w:after="0"/>
        <w:ind w:left="0"/>
        <w:jc w:val="both"/>
      </w:pPr>
      <w:r>
        <w:rPr>
          <w:rFonts w:ascii="Times New Roman"/>
          <w:b w:val="false"/>
          <w:i w:val="false"/>
          <w:color w:val="000000"/>
          <w:sz w:val="28"/>
        </w:rPr>
        <w:t>
      о методах, использованных для определения справедливой стоимости объекта долгосрочных активов.</w:t>
      </w:r>
    </w:p>
    <w:bookmarkEnd w:id="66"/>
    <w:bookmarkStart w:name="z75" w:id="67"/>
    <w:p>
      <w:pPr>
        <w:spacing w:after="0"/>
        <w:ind w:left="0"/>
        <w:jc w:val="both"/>
      </w:pPr>
      <w:r>
        <w:rPr>
          <w:rFonts w:ascii="Times New Roman"/>
          <w:b w:val="false"/>
          <w:i w:val="false"/>
          <w:color w:val="000000"/>
          <w:sz w:val="28"/>
        </w:rPr>
        <w:t>
      Информация по активам, переданным в доверительное управление, по видам доходов и расходов от доверительного управления.</w:t>
      </w:r>
    </w:p>
    <w:bookmarkEnd w:id="67"/>
    <w:bookmarkStart w:name="z76" w:id="68"/>
    <w:p>
      <w:pPr>
        <w:spacing w:after="0"/>
        <w:ind w:left="0"/>
        <w:jc w:val="both"/>
      </w:pPr>
      <w:r>
        <w:rPr>
          <w:rFonts w:ascii="Times New Roman"/>
          <w:b w:val="false"/>
          <w:i w:val="false"/>
          <w:color w:val="000000"/>
          <w:sz w:val="28"/>
        </w:rPr>
        <w:t>
      По статье "Незавершенное строительство и капитальные вложения" (строка 115 формы ФО-1 "Бухгалтерский баланс") представляется информация по затратам объектов незавершенного строительства и капитальных вложений согласно таблицам 23 ФО-5 "Пояснительная записка к финансовой отчетности":</w:t>
      </w:r>
    </w:p>
    <w:bookmarkEnd w:id="68"/>
    <w:bookmarkStart w:name="z77" w:id="69"/>
    <w:p>
      <w:pPr>
        <w:spacing w:after="0"/>
        <w:ind w:left="0"/>
        <w:jc w:val="both"/>
      </w:pPr>
      <w:r>
        <w:rPr>
          <w:rFonts w:ascii="Times New Roman"/>
          <w:b w:val="false"/>
          <w:i w:val="false"/>
          <w:color w:val="000000"/>
          <w:sz w:val="28"/>
        </w:rPr>
        <w:t>
      дать описание каждой группы по незавершенному строительству и капитальным вложениям.</w:t>
      </w:r>
    </w:p>
    <w:bookmarkEnd w:id="69"/>
    <w:bookmarkStart w:name="z78" w:id="70"/>
    <w:p>
      <w:pPr>
        <w:spacing w:after="0"/>
        <w:ind w:left="0"/>
        <w:jc w:val="both"/>
      </w:pPr>
      <w:r>
        <w:rPr>
          <w:rFonts w:ascii="Times New Roman"/>
          <w:b w:val="false"/>
          <w:i w:val="false"/>
          <w:color w:val="000000"/>
          <w:sz w:val="28"/>
        </w:rPr>
        <w:t>
      По статье "Биологические активы" (строка 117 формы ФО-1 "Бухгалтерский баланс"):</w:t>
      </w:r>
    </w:p>
    <w:bookmarkEnd w:id="70"/>
    <w:bookmarkStart w:name="z79" w:id="71"/>
    <w:p>
      <w:pPr>
        <w:spacing w:after="0"/>
        <w:ind w:left="0"/>
        <w:jc w:val="both"/>
      </w:pPr>
      <w:r>
        <w:rPr>
          <w:rFonts w:ascii="Times New Roman"/>
          <w:b w:val="false"/>
          <w:i w:val="false"/>
          <w:color w:val="000000"/>
          <w:sz w:val="28"/>
        </w:rPr>
        <w:t>
      информация о методах, использованных при определении справедливой стоимости каждой группы биологических активов;</w:t>
      </w:r>
    </w:p>
    <w:bookmarkEnd w:id="71"/>
    <w:bookmarkStart w:name="z80" w:id="72"/>
    <w:p>
      <w:pPr>
        <w:spacing w:after="0"/>
        <w:ind w:left="0"/>
        <w:jc w:val="both"/>
      </w:pPr>
      <w:r>
        <w:rPr>
          <w:rFonts w:ascii="Times New Roman"/>
          <w:b w:val="false"/>
          <w:i w:val="false"/>
          <w:color w:val="000000"/>
          <w:sz w:val="28"/>
        </w:rPr>
        <w:t>
      в случае оценки по фактическим затратам раскрыть сверку балансовой стоимости на начало и конец отчетного периода, отражающую поступление, амортизацию, убыток от обесценения и прочие изменения согласно таблице 8 формы ФО-5 "Пояснительная записка к финансовой отчетности".</w:t>
      </w:r>
    </w:p>
    <w:bookmarkEnd w:id="72"/>
    <w:bookmarkStart w:name="z81" w:id="73"/>
    <w:p>
      <w:pPr>
        <w:spacing w:after="0"/>
        <w:ind w:left="0"/>
        <w:jc w:val="both"/>
      </w:pPr>
      <w:r>
        <w:rPr>
          <w:rFonts w:ascii="Times New Roman"/>
          <w:b w:val="false"/>
          <w:i w:val="false"/>
          <w:color w:val="000000"/>
          <w:sz w:val="28"/>
        </w:rPr>
        <w:t>
      По статье "Нематериальные активы" (строка 118 формы ФО-1 "Бухгалтерский баланс"):</w:t>
      </w:r>
    </w:p>
    <w:bookmarkEnd w:id="73"/>
    <w:bookmarkStart w:name="z82" w:id="74"/>
    <w:p>
      <w:pPr>
        <w:spacing w:after="0"/>
        <w:ind w:left="0"/>
        <w:jc w:val="both"/>
      </w:pPr>
      <w:r>
        <w:rPr>
          <w:rFonts w:ascii="Times New Roman"/>
          <w:b w:val="false"/>
          <w:i w:val="false"/>
          <w:color w:val="000000"/>
          <w:sz w:val="28"/>
        </w:rPr>
        <w:t>
      По статье "Прочие долгосрочные активы" (строка 120 формы ФО-1 "Бухгалтерский баланс") описание данных о наличии на начало и конец года, движений (увеличений и уменьшений) за отчетный период по видам прочих долгосрочных активов.</w:t>
      </w:r>
    </w:p>
    <w:bookmarkEnd w:id="74"/>
    <w:bookmarkStart w:name="z83" w:id="75"/>
    <w:p>
      <w:pPr>
        <w:spacing w:after="0"/>
        <w:ind w:left="0"/>
        <w:jc w:val="both"/>
      </w:pPr>
      <w:r>
        <w:rPr>
          <w:rFonts w:ascii="Times New Roman"/>
          <w:b w:val="false"/>
          <w:i w:val="false"/>
          <w:color w:val="000000"/>
          <w:sz w:val="28"/>
        </w:rPr>
        <w:t>
      Информация по имуществу, полученному или переданному в аренду и переданному в концессию.</w:t>
      </w:r>
    </w:p>
    <w:bookmarkEnd w:id="75"/>
    <w:bookmarkStart w:name="z84" w:id="76"/>
    <w:p>
      <w:pPr>
        <w:spacing w:after="0"/>
        <w:ind w:left="0"/>
        <w:jc w:val="both"/>
      </w:pPr>
      <w:r>
        <w:rPr>
          <w:rFonts w:ascii="Times New Roman"/>
          <w:b w:val="false"/>
          <w:i w:val="false"/>
          <w:color w:val="000000"/>
          <w:sz w:val="28"/>
        </w:rPr>
        <w:t>
      По статье "Долгосрочные и краткосрочные финансовые обязательства" (строки 210 и 310 формы ФО-1 "Бухгалтерский баланс"):</w:t>
      </w:r>
    </w:p>
    <w:bookmarkEnd w:id="76"/>
    <w:bookmarkStart w:name="z85" w:id="77"/>
    <w:p>
      <w:pPr>
        <w:spacing w:after="0"/>
        <w:ind w:left="0"/>
        <w:jc w:val="both"/>
      </w:pPr>
      <w:r>
        <w:rPr>
          <w:rFonts w:ascii="Times New Roman"/>
          <w:b w:val="false"/>
          <w:i w:val="false"/>
          <w:color w:val="000000"/>
          <w:sz w:val="28"/>
        </w:rPr>
        <w:t>
      виды, условия и суммы заимствования;</w:t>
      </w:r>
    </w:p>
    <w:bookmarkEnd w:id="77"/>
    <w:bookmarkStart w:name="z86" w:id="78"/>
    <w:p>
      <w:pPr>
        <w:spacing w:after="0"/>
        <w:ind w:left="0"/>
        <w:jc w:val="both"/>
      </w:pPr>
      <w:r>
        <w:rPr>
          <w:rFonts w:ascii="Times New Roman"/>
          <w:b w:val="false"/>
          <w:i w:val="false"/>
          <w:color w:val="000000"/>
          <w:sz w:val="28"/>
        </w:rPr>
        <w:t>
      последующая оценка по отдельным классам финансовых обязательств (по справедливой, амортизированной или какой-либо иной стоимости);</w:t>
      </w:r>
    </w:p>
    <w:bookmarkEnd w:id="78"/>
    <w:bookmarkStart w:name="z87" w:id="79"/>
    <w:p>
      <w:pPr>
        <w:spacing w:after="0"/>
        <w:ind w:left="0"/>
        <w:jc w:val="both"/>
      </w:pPr>
      <w:r>
        <w:rPr>
          <w:rFonts w:ascii="Times New Roman"/>
          <w:b w:val="false"/>
          <w:i w:val="false"/>
          <w:color w:val="000000"/>
          <w:sz w:val="28"/>
        </w:rPr>
        <w:t>
      изменения на начало и конец отчетного периода, согласно таблицам 10 и 11 формы ФО-5 "Пояснительная записка к финансовой отчетности";</w:t>
      </w:r>
    </w:p>
    <w:bookmarkEnd w:id="79"/>
    <w:bookmarkStart w:name="z88" w:id="80"/>
    <w:p>
      <w:pPr>
        <w:spacing w:after="0"/>
        <w:ind w:left="0"/>
        <w:jc w:val="both"/>
      </w:pPr>
      <w:r>
        <w:rPr>
          <w:rFonts w:ascii="Times New Roman"/>
          <w:b w:val="false"/>
          <w:i w:val="false"/>
          <w:color w:val="000000"/>
          <w:sz w:val="28"/>
        </w:rPr>
        <w:t>
      информация по обязательствам по договорам государственно-частного партнерства.</w:t>
      </w:r>
    </w:p>
    <w:bookmarkEnd w:id="80"/>
    <w:bookmarkStart w:name="z89" w:id="81"/>
    <w:p>
      <w:pPr>
        <w:spacing w:after="0"/>
        <w:ind w:left="0"/>
        <w:jc w:val="both"/>
      </w:pPr>
      <w:r>
        <w:rPr>
          <w:rFonts w:ascii="Times New Roman"/>
          <w:b w:val="false"/>
          <w:i w:val="false"/>
          <w:color w:val="000000"/>
          <w:sz w:val="28"/>
        </w:rPr>
        <w:t>
      По статье "Долгосрочная и краткосрочная кредиторская задолженность" (строки 211, 212, 213, 214, 215, 216, 217, 218, 219, 220, 221, 223, 224, 311, 312, 313 и 315 формы ФО-1 "Бухгалтерский баланс"):</w:t>
      </w:r>
    </w:p>
    <w:bookmarkEnd w:id="81"/>
    <w:bookmarkStart w:name="z90" w:id="82"/>
    <w:p>
      <w:pPr>
        <w:spacing w:after="0"/>
        <w:ind w:left="0"/>
        <w:jc w:val="both"/>
      </w:pPr>
      <w:r>
        <w:rPr>
          <w:rFonts w:ascii="Times New Roman"/>
          <w:b w:val="false"/>
          <w:i w:val="false"/>
          <w:color w:val="000000"/>
          <w:sz w:val="28"/>
        </w:rPr>
        <w:t>
      информацию по операциям со связанными сторонами (с государственными учреждениями своей системы и контролируемыми субъектами);</w:t>
      </w:r>
    </w:p>
    <w:bookmarkEnd w:id="82"/>
    <w:bookmarkStart w:name="z91" w:id="83"/>
    <w:p>
      <w:pPr>
        <w:spacing w:after="0"/>
        <w:ind w:left="0"/>
        <w:jc w:val="both"/>
      </w:pPr>
      <w:r>
        <w:rPr>
          <w:rFonts w:ascii="Times New Roman"/>
          <w:b w:val="false"/>
          <w:i w:val="false"/>
          <w:color w:val="000000"/>
          <w:sz w:val="28"/>
        </w:rPr>
        <w:t>
      информация по списанию и начислению задолженности по резерву по неиспользованным отпускам;</w:t>
      </w:r>
    </w:p>
    <w:bookmarkEnd w:id="83"/>
    <w:bookmarkStart w:name="z92" w:id="84"/>
    <w:p>
      <w:pPr>
        <w:spacing w:after="0"/>
        <w:ind w:left="0"/>
        <w:jc w:val="both"/>
      </w:pPr>
      <w:r>
        <w:rPr>
          <w:rFonts w:ascii="Times New Roman"/>
          <w:b w:val="false"/>
          <w:i w:val="false"/>
          <w:color w:val="000000"/>
          <w:sz w:val="28"/>
        </w:rPr>
        <w:t>
      суммы и причины списания кредиторской задолженности;</w:t>
      </w:r>
    </w:p>
    <w:bookmarkEnd w:id="84"/>
    <w:bookmarkStart w:name="z93" w:id="85"/>
    <w:p>
      <w:pPr>
        <w:spacing w:after="0"/>
        <w:ind w:left="0"/>
        <w:jc w:val="both"/>
      </w:pPr>
      <w:r>
        <w:rPr>
          <w:rFonts w:ascii="Times New Roman"/>
          <w:b w:val="false"/>
          <w:i w:val="false"/>
          <w:color w:val="000000"/>
          <w:sz w:val="28"/>
        </w:rPr>
        <w:t>
      информация о кредиторской задолженности по аренде активов;</w:t>
      </w:r>
    </w:p>
    <w:bookmarkEnd w:id="85"/>
    <w:bookmarkStart w:name="z94" w:id="86"/>
    <w:p>
      <w:pPr>
        <w:spacing w:after="0"/>
        <w:ind w:left="0"/>
        <w:jc w:val="both"/>
      </w:pPr>
      <w:r>
        <w:rPr>
          <w:rFonts w:ascii="Times New Roman"/>
          <w:b w:val="false"/>
          <w:i w:val="false"/>
          <w:color w:val="000000"/>
          <w:sz w:val="28"/>
        </w:rPr>
        <w:t>
      информация о кредиторской задолженности по расчетам с бюджетом по налоговым поступлениям на начало и конец отчетного периода согласно таблице 22 формы ФО-5 "Пояснительная записка к финансовой отчетности".</w:t>
      </w:r>
    </w:p>
    <w:bookmarkEnd w:id="86"/>
    <w:bookmarkStart w:name="z95" w:id="87"/>
    <w:p>
      <w:pPr>
        <w:spacing w:after="0"/>
        <w:ind w:left="0"/>
        <w:jc w:val="both"/>
      </w:pPr>
      <w:r>
        <w:rPr>
          <w:rFonts w:ascii="Times New Roman"/>
          <w:b w:val="false"/>
          <w:i w:val="false"/>
          <w:color w:val="000000"/>
          <w:sz w:val="28"/>
        </w:rPr>
        <w:t>
      По статье "Оценочные активы и оценочные обязательства" (строки 222 и 314 формы ФО-1 "Бухгалтерский баланс"):</w:t>
      </w:r>
    </w:p>
    <w:bookmarkEnd w:id="87"/>
    <w:bookmarkStart w:name="z96" w:id="88"/>
    <w:p>
      <w:pPr>
        <w:spacing w:after="0"/>
        <w:ind w:left="0"/>
        <w:jc w:val="both"/>
      </w:pPr>
      <w:r>
        <w:rPr>
          <w:rFonts w:ascii="Times New Roman"/>
          <w:b w:val="false"/>
          <w:i w:val="false"/>
          <w:color w:val="000000"/>
          <w:sz w:val="28"/>
        </w:rPr>
        <w:t>
      информация по созданным оценочным обязательствам;</w:t>
      </w:r>
    </w:p>
    <w:bookmarkEnd w:id="88"/>
    <w:bookmarkStart w:name="z97" w:id="89"/>
    <w:p>
      <w:pPr>
        <w:spacing w:after="0"/>
        <w:ind w:left="0"/>
        <w:jc w:val="both"/>
      </w:pPr>
      <w:r>
        <w:rPr>
          <w:rFonts w:ascii="Times New Roman"/>
          <w:b w:val="false"/>
          <w:i w:val="false"/>
          <w:color w:val="000000"/>
          <w:sz w:val="28"/>
        </w:rPr>
        <w:t>
      использованные суммы оценочных обязательств в течение отчетного периода;</w:t>
      </w:r>
    </w:p>
    <w:bookmarkEnd w:id="89"/>
    <w:bookmarkStart w:name="z98" w:id="90"/>
    <w:p>
      <w:pPr>
        <w:spacing w:after="0"/>
        <w:ind w:left="0"/>
        <w:jc w:val="both"/>
      </w:pPr>
      <w:r>
        <w:rPr>
          <w:rFonts w:ascii="Times New Roman"/>
          <w:b w:val="false"/>
          <w:i w:val="false"/>
          <w:color w:val="000000"/>
          <w:sz w:val="28"/>
        </w:rPr>
        <w:t>
      краткое описание характера условных обязательств и условных активов.</w:t>
      </w:r>
    </w:p>
    <w:bookmarkEnd w:id="90"/>
    <w:bookmarkStart w:name="z99" w:id="91"/>
    <w:p>
      <w:pPr>
        <w:spacing w:after="0"/>
        <w:ind w:left="0"/>
        <w:jc w:val="both"/>
      </w:pPr>
      <w:r>
        <w:rPr>
          <w:rFonts w:ascii="Times New Roman"/>
          <w:b w:val="false"/>
          <w:i w:val="false"/>
          <w:color w:val="000000"/>
          <w:sz w:val="28"/>
        </w:rPr>
        <w:t>
      По статье "Прочая краткосрочная кредиторская задолженность" (строка 221 формы ФО-1 "Бухгалтерский баланс") описание данных о наличии на начало и конец года, движении (увеличении и уменьшении) за отчетный период по видам прочей кредиторской задолженности.</w:t>
      </w:r>
    </w:p>
    <w:bookmarkEnd w:id="91"/>
    <w:bookmarkStart w:name="z100" w:id="92"/>
    <w:p>
      <w:pPr>
        <w:spacing w:after="0"/>
        <w:ind w:left="0"/>
        <w:jc w:val="both"/>
      </w:pPr>
      <w:r>
        <w:rPr>
          <w:rFonts w:ascii="Times New Roman"/>
          <w:b w:val="false"/>
          <w:i w:val="false"/>
          <w:color w:val="000000"/>
          <w:sz w:val="28"/>
        </w:rPr>
        <w:t>
      По статье "Прочие долгосрочные обязательства" (строка 315 формы ФО-1 "Бухгалтерский баланс") описание данных о наличии на начало и конец года, движении (увеличении и уменьшении) за отчетный период по видам прочих долгосрочных обязательств.</w:t>
      </w:r>
    </w:p>
    <w:bookmarkEnd w:id="92"/>
    <w:bookmarkStart w:name="z101" w:id="93"/>
    <w:p>
      <w:pPr>
        <w:spacing w:after="0"/>
        <w:ind w:left="0"/>
        <w:jc w:val="both"/>
      </w:pPr>
      <w:r>
        <w:rPr>
          <w:rFonts w:ascii="Times New Roman"/>
          <w:b w:val="false"/>
          <w:i w:val="false"/>
          <w:color w:val="000000"/>
          <w:sz w:val="28"/>
        </w:rPr>
        <w:t>
      По статье "Прочие краткосрочные обязательства" (строка 223 формы ФО-1 "Бухгалтерский баланс") описание данных о наличии на начало и конец года, движении (увеличении и уменьшении) за отчетный период по видам прочих краткосрочных обязательств.</w:t>
      </w:r>
    </w:p>
    <w:bookmarkEnd w:id="93"/>
    <w:bookmarkStart w:name="z102" w:id="94"/>
    <w:p>
      <w:pPr>
        <w:spacing w:after="0"/>
        <w:ind w:left="0"/>
        <w:jc w:val="both"/>
      </w:pPr>
      <w:r>
        <w:rPr>
          <w:rFonts w:ascii="Times New Roman"/>
          <w:b w:val="false"/>
          <w:i w:val="false"/>
          <w:color w:val="000000"/>
          <w:sz w:val="28"/>
        </w:rPr>
        <w:t>
      По статье "Резервы" (строка 411 формы ФО-1 "Бухгалтерский баланс") представляется информация об остатках и операциях по резервам по переоценке основных средств и нематериальных активов, оцениваемых по переоцененной стоимости, а также по резерву на пересчет иностранной валюты по зарубежной деятельности.</w:t>
      </w:r>
    </w:p>
    <w:bookmarkEnd w:id="94"/>
    <w:bookmarkStart w:name="z103" w:id="95"/>
    <w:p>
      <w:pPr>
        <w:spacing w:after="0"/>
        <w:ind w:left="0"/>
        <w:jc w:val="both"/>
      </w:pPr>
      <w:r>
        <w:rPr>
          <w:rFonts w:ascii="Times New Roman"/>
          <w:b w:val="false"/>
          <w:i w:val="false"/>
          <w:color w:val="000000"/>
          <w:sz w:val="28"/>
        </w:rPr>
        <w:t>
      По статьям "Доходы" и "Расходы" (строки 100 и 200 формы ФО-2 "Отчет о результатах финансовой деятельности") представляется информация по доходам и расходам за отчетный период:</w:t>
      </w:r>
    </w:p>
    <w:bookmarkEnd w:id="95"/>
    <w:bookmarkStart w:name="z104" w:id="96"/>
    <w:p>
      <w:pPr>
        <w:spacing w:after="0"/>
        <w:ind w:left="0"/>
        <w:jc w:val="both"/>
      </w:pPr>
      <w:r>
        <w:rPr>
          <w:rFonts w:ascii="Times New Roman"/>
          <w:b w:val="false"/>
          <w:i w:val="false"/>
          <w:color w:val="000000"/>
          <w:sz w:val="28"/>
        </w:rPr>
        <w:t>
      по каждой категории доходов;</w:t>
      </w:r>
    </w:p>
    <w:bookmarkEnd w:id="96"/>
    <w:bookmarkStart w:name="z105" w:id="97"/>
    <w:p>
      <w:pPr>
        <w:spacing w:after="0"/>
        <w:ind w:left="0"/>
        <w:jc w:val="both"/>
      </w:pPr>
      <w:r>
        <w:rPr>
          <w:rFonts w:ascii="Times New Roman"/>
          <w:b w:val="false"/>
          <w:i w:val="false"/>
          <w:color w:val="000000"/>
          <w:sz w:val="28"/>
        </w:rPr>
        <w:t>
      по доходам и расходам от управления активами (по вознаграждениям от инвестиций, займов, финансовой аренды и прочим доходам, и расходам от управления активами);</w:t>
      </w:r>
    </w:p>
    <w:bookmarkEnd w:id="97"/>
    <w:bookmarkStart w:name="z106" w:id="98"/>
    <w:p>
      <w:pPr>
        <w:spacing w:after="0"/>
        <w:ind w:left="0"/>
        <w:jc w:val="both"/>
      </w:pPr>
      <w:r>
        <w:rPr>
          <w:rFonts w:ascii="Times New Roman"/>
          <w:b w:val="false"/>
          <w:i w:val="false"/>
          <w:color w:val="000000"/>
          <w:sz w:val="28"/>
        </w:rPr>
        <w:t>
      по доходам и расходам от выбытия основных средств, инвестиционной недвижимости;</w:t>
      </w:r>
    </w:p>
    <w:bookmarkEnd w:id="98"/>
    <w:bookmarkStart w:name="z107" w:id="99"/>
    <w:p>
      <w:pPr>
        <w:spacing w:after="0"/>
        <w:ind w:left="0"/>
        <w:jc w:val="both"/>
      </w:pPr>
      <w:r>
        <w:rPr>
          <w:rFonts w:ascii="Times New Roman"/>
          <w:b w:val="false"/>
          <w:i w:val="false"/>
          <w:color w:val="000000"/>
          <w:sz w:val="28"/>
        </w:rPr>
        <w:t>
      по убыткам от обесценения основных средств и восстановление ранее признанных убытков;</w:t>
      </w:r>
    </w:p>
    <w:bookmarkEnd w:id="99"/>
    <w:bookmarkStart w:name="z108" w:id="100"/>
    <w:p>
      <w:pPr>
        <w:spacing w:after="0"/>
        <w:ind w:left="0"/>
        <w:jc w:val="both"/>
      </w:pPr>
      <w:r>
        <w:rPr>
          <w:rFonts w:ascii="Times New Roman"/>
          <w:b w:val="false"/>
          <w:i w:val="false"/>
          <w:color w:val="000000"/>
          <w:sz w:val="28"/>
        </w:rPr>
        <w:t>
      по суммам резерва по обесценению запасов и восстановление ранее признанного резерва;</w:t>
      </w:r>
    </w:p>
    <w:bookmarkEnd w:id="100"/>
    <w:bookmarkStart w:name="z109" w:id="101"/>
    <w:p>
      <w:pPr>
        <w:spacing w:after="0"/>
        <w:ind w:left="0"/>
        <w:jc w:val="both"/>
      </w:pPr>
      <w:r>
        <w:rPr>
          <w:rFonts w:ascii="Times New Roman"/>
          <w:b w:val="false"/>
          <w:i w:val="false"/>
          <w:color w:val="000000"/>
          <w:sz w:val="28"/>
        </w:rPr>
        <w:t>
      по суммам оценочных резервов, созданных за отчетный период и аналогичный период прошлого года и восстановление ранее признанных резервов.</w:t>
      </w:r>
    </w:p>
    <w:bookmarkEnd w:id="101"/>
    <w:bookmarkStart w:name="z110" w:id="102"/>
    <w:p>
      <w:pPr>
        <w:spacing w:after="0"/>
        <w:ind w:left="0"/>
        <w:jc w:val="both"/>
      </w:pPr>
      <w:r>
        <w:rPr>
          <w:rFonts w:ascii="Times New Roman"/>
          <w:b w:val="false"/>
          <w:i w:val="false"/>
          <w:color w:val="000000"/>
          <w:sz w:val="28"/>
        </w:rPr>
        <w:t>
      По статье "Прочие доходы":</w:t>
      </w:r>
    </w:p>
    <w:bookmarkEnd w:id="102"/>
    <w:bookmarkStart w:name="z111" w:id="103"/>
    <w:p>
      <w:pPr>
        <w:spacing w:after="0"/>
        <w:ind w:left="0"/>
        <w:jc w:val="both"/>
      </w:pPr>
      <w:r>
        <w:rPr>
          <w:rFonts w:ascii="Times New Roman"/>
          <w:b w:val="false"/>
          <w:i w:val="false"/>
          <w:color w:val="000000"/>
          <w:sz w:val="28"/>
        </w:rPr>
        <w:t>
      по каждому классу долгосрочных активов – о полученных доходах от изменения их справедливой стоимости;</w:t>
      </w:r>
    </w:p>
    <w:bookmarkEnd w:id="103"/>
    <w:bookmarkStart w:name="z112" w:id="104"/>
    <w:p>
      <w:pPr>
        <w:spacing w:after="0"/>
        <w:ind w:left="0"/>
        <w:jc w:val="both"/>
      </w:pPr>
      <w:r>
        <w:rPr>
          <w:rFonts w:ascii="Times New Roman"/>
          <w:b w:val="false"/>
          <w:i w:val="false"/>
          <w:color w:val="000000"/>
          <w:sz w:val="28"/>
        </w:rPr>
        <w:t>
      о безвозмездно принятых долгосрочных активах;</w:t>
      </w:r>
    </w:p>
    <w:bookmarkEnd w:id="104"/>
    <w:bookmarkStart w:name="z113" w:id="105"/>
    <w:p>
      <w:pPr>
        <w:spacing w:after="0"/>
        <w:ind w:left="0"/>
        <w:jc w:val="both"/>
      </w:pPr>
      <w:r>
        <w:rPr>
          <w:rFonts w:ascii="Times New Roman"/>
          <w:b w:val="false"/>
          <w:i w:val="false"/>
          <w:color w:val="000000"/>
          <w:sz w:val="28"/>
        </w:rPr>
        <w:t>
      прочим доходам согласно таблице 12 формы ФО-5 "Пояснительная записка к финансовой отчетности".</w:t>
      </w:r>
    </w:p>
    <w:bookmarkEnd w:id="105"/>
    <w:bookmarkStart w:name="z114" w:id="106"/>
    <w:p>
      <w:pPr>
        <w:spacing w:after="0"/>
        <w:ind w:left="0"/>
        <w:jc w:val="both"/>
      </w:pPr>
      <w:r>
        <w:rPr>
          <w:rFonts w:ascii="Times New Roman"/>
          <w:b w:val="false"/>
          <w:i w:val="false"/>
          <w:color w:val="000000"/>
          <w:sz w:val="28"/>
        </w:rPr>
        <w:t>
      По статье "Доходы от налоговых поступлений в бюджет" согласно таблице 13 формы ФО-5 "Пояснительная записка к финансовой отчетности" (строка 020 ФО-2 "Отчет о результатах финансовой деятельности") представляется информация о начисленных суммах налоговых поступлений в бюджет:</w:t>
      </w:r>
    </w:p>
    <w:bookmarkEnd w:id="106"/>
    <w:bookmarkStart w:name="z115" w:id="107"/>
    <w:p>
      <w:pPr>
        <w:spacing w:after="0"/>
        <w:ind w:left="0"/>
        <w:jc w:val="both"/>
      </w:pPr>
      <w:r>
        <w:rPr>
          <w:rFonts w:ascii="Times New Roman"/>
          <w:b w:val="false"/>
          <w:i w:val="false"/>
          <w:color w:val="000000"/>
          <w:sz w:val="28"/>
        </w:rPr>
        <w:t>
      информация по поступлениям трансфертов и других поступлений в республиканский и местные бюджеты.</w:t>
      </w:r>
    </w:p>
    <w:bookmarkEnd w:id="107"/>
    <w:bookmarkStart w:name="z116" w:id="108"/>
    <w:p>
      <w:pPr>
        <w:spacing w:after="0"/>
        <w:ind w:left="0"/>
        <w:jc w:val="both"/>
      </w:pPr>
      <w:r>
        <w:rPr>
          <w:rFonts w:ascii="Times New Roman"/>
          <w:b w:val="false"/>
          <w:i w:val="false"/>
          <w:color w:val="000000"/>
          <w:sz w:val="28"/>
        </w:rPr>
        <w:t>
      По статьям "Прочие расходы":</w:t>
      </w:r>
    </w:p>
    <w:bookmarkEnd w:id="108"/>
    <w:bookmarkStart w:name="z117" w:id="109"/>
    <w:p>
      <w:pPr>
        <w:spacing w:after="0"/>
        <w:ind w:left="0"/>
        <w:jc w:val="both"/>
      </w:pPr>
      <w:r>
        <w:rPr>
          <w:rFonts w:ascii="Times New Roman"/>
          <w:b w:val="false"/>
          <w:i w:val="false"/>
          <w:color w:val="000000"/>
          <w:sz w:val="28"/>
        </w:rPr>
        <w:t>
      по каждому классу долгосрочных активов – о понесенных расходах от обесценения активов, выявленных в ходе проведения инвентаризации;</w:t>
      </w:r>
    </w:p>
    <w:bookmarkEnd w:id="109"/>
    <w:bookmarkStart w:name="z118" w:id="110"/>
    <w:p>
      <w:pPr>
        <w:spacing w:after="0"/>
        <w:ind w:left="0"/>
        <w:jc w:val="both"/>
      </w:pPr>
      <w:r>
        <w:rPr>
          <w:rFonts w:ascii="Times New Roman"/>
          <w:b w:val="false"/>
          <w:i w:val="false"/>
          <w:color w:val="000000"/>
          <w:sz w:val="28"/>
        </w:rPr>
        <w:t>
      по резервам по сомнительной дебиторской задолженности;</w:t>
      </w:r>
    </w:p>
    <w:bookmarkEnd w:id="110"/>
    <w:bookmarkStart w:name="z119" w:id="111"/>
    <w:p>
      <w:pPr>
        <w:spacing w:after="0"/>
        <w:ind w:left="0"/>
        <w:jc w:val="both"/>
      </w:pPr>
      <w:r>
        <w:rPr>
          <w:rFonts w:ascii="Times New Roman"/>
          <w:b w:val="false"/>
          <w:i w:val="false"/>
          <w:color w:val="000000"/>
          <w:sz w:val="28"/>
        </w:rPr>
        <w:t>
      о безвозмездно переданных долгосрочных активах/запасах;</w:t>
      </w:r>
    </w:p>
    <w:bookmarkEnd w:id="111"/>
    <w:bookmarkStart w:name="z120" w:id="112"/>
    <w:p>
      <w:pPr>
        <w:spacing w:after="0"/>
        <w:ind w:left="0"/>
        <w:jc w:val="both"/>
      </w:pPr>
      <w:r>
        <w:rPr>
          <w:rFonts w:ascii="Times New Roman"/>
          <w:b w:val="false"/>
          <w:i w:val="false"/>
          <w:color w:val="000000"/>
          <w:sz w:val="28"/>
        </w:rPr>
        <w:t>
      прочим расходам согласно таблице 14 формы ФО-5 "Пояснительная записка к финансовой отчетности".</w:t>
      </w:r>
    </w:p>
    <w:bookmarkEnd w:id="112"/>
    <w:bookmarkStart w:name="z121" w:id="113"/>
    <w:p>
      <w:pPr>
        <w:spacing w:after="0"/>
        <w:ind w:left="0"/>
        <w:jc w:val="both"/>
      </w:pPr>
      <w:r>
        <w:rPr>
          <w:rFonts w:ascii="Times New Roman"/>
          <w:b w:val="false"/>
          <w:i w:val="false"/>
          <w:color w:val="000000"/>
          <w:sz w:val="28"/>
        </w:rPr>
        <w:t>
      По статье "Безвозмездно переданные/полученные долгосрочные активы/запасы":</w:t>
      </w:r>
    </w:p>
    <w:bookmarkEnd w:id="113"/>
    <w:bookmarkStart w:name="z122" w:id="114"/>
    <w:p>
      <w:pPr>
        <w:spacing w:after="0"/>
        <w:ind w:left="0"/>
        <w:jc w:val="both"/>
      </w:pPr>
      <w:r>
        <w:rPr>
          <w:rFonts w:ascii="Times New Roman"/>
          <w:b w:val="false"/>
          <w:i w:val="false"/>
          <w:color w:val="000000"/>
          <w:sz w:val="28"/>
        </w:rPr>
        <w:t>
      о безвозмездно переданных/полученных долгосрочных активах/запасах согласно таблицам 16 и 16-1 формы ФО-5 "Пояснительная записка к финансовой отчетности".</w:t>
      </w:r>
    </w:p>
    <w:bookmarkEnd w:id="114"/>
    <w:bookmarkStart w:name="z123" w:id="115"/>
    <w:p>
      <w:pPr>
        <w:spacing w:after="0"/>
        <w:ind w:left="0"/>
        <w:jc w:val="both"/>
      </w:pPr>
      <w:r>
        <w:rPr>
          <w:rFonts w:ascii="Times New Roman"/>
          <w:b w:val="false"/>
          <w:i w:val="false"/>
          <w:color w:val="000000"/>
          <w:sz w:val="28"/>
        </w:rPr>
        <w:t>
      По статье "Информация по концессионным активам и прочим активам по договорам государственно-частного партнерства":</w:t>
      </w:r>
    </w:p>
    <w:bookmarkEnd w:id="115"/>
    <w:bookmarkStart w:name="z124" w:id="116"/>
    <w:p>
      <w:pPr>
        <w:spacing w:after="0"/>
        <w:ind w:left="0"/>
        <w:jc w:val="both"/>
      </w:pPr>
      <w:r>
        <w:rPr>
          <w:rFonts w:ascii="Times New Roman"/>
          <w:b w:val="false"/>
          <w:i w:val="false"/>
          <w:color w:val="000000"/>
          <w:sz w:val="28"/>
        </w:rPr>
        <w:t>
      о наличии концессионных активов и прочих активов, полученных в рамках договоров государственно-частного партнерства по видам основных средств согласно таблице 17 формы ФО-5 "Пояснительная записка к финансовой отчетности".</w:t>
      </w:r>
    </w:p>
    <w:bookmarkEnd w:id="116"/>
    <w:bookmarkStart w:name="z125" w:id="117"/>
    <w:p>
      <w:pPr>
        <w:spacing w:after="0"/>
        <w:ind w:left="0"/>
        <w:jc w:val="both"/>
      </w:pPr>
      <w:r>
        <w:rPr>
          <w:rFonts w:ascii="Times New Roman"/>
          <w:b w:val="false"/>
          <w:i w:val="false"/>
          <w:color w:val="000000"/>
          <w:sz w:val="28"/>
        </w:rPr>
        <w:t>
      По статье "Информация по взаимным операциям":</w:t>
      </w:r>
    </w:p>
    <w:bookmarkEnd w:id="117"/>
    <w:bookmarkStart w:name="z126" w:id="118"/>
    <w:p>
      <w:pPr>
        <w:spacing w:after="0"/>
        <w:ind w:left="0"/>
        <w:jc w:val="both"/>
      </w:pPr>
      <w:r>
        <w:rPr>
          <w:rFonts w:ascii="Times New Roman"/>
          <w:b w:val="false"/>
          <w:i w:val="false"/>
          <w:color w:val="000000"/>
          <w:sz w:val="28"/>
        </w:rPr>
        <w:t>
      информация по видам доходов и расходов по взаимным операциям государственных учреждений согласно таблице 18 формы ФО-5 "Пояснительная записка к финансовой отчетности" в целях выявления операций по элиминированию;</w:t>
      </w:r>
    </w:p>
    <w:bookmarkEnd w:id="118"/>
    <w:bookmarkStart w:name="z127" w:id="119"/>
    <w:p>
      <w:pPr>
        <w:spacing w:after="0"/>
        <w:ind w:left="0"/>
        <w:jc w:val="both"/>
      </w:pPr>
      <w:r>
        <w:rPr>
          <w:rFonts w:ascii="Times New Roman"/>
          <w:b w:val="false"/>
          <w:i w:val="false"/>
          <w:color w:val="000000"/>
          <w:sz w:val="28"/>
        </w:rPr>
        <w:t>
      по поступлениям денежных средств на счета внешних займов, отраженных по строке 017 "Внешние займы и связанные гранты" формы ФО-3 "Отчет о движении денег (прямой метод)".</w:t>
      </w:r>
    </w:p>
    <w:bookmarkEnd w:id="119"/>
    <w:bookmarkStart w:name="z128" w:id="120"/>
    <w:p>
      <w:pPr>
        <w:spacing w:after="0"/>
        <w:ind w:left="0"/>
        <w:jc w:val="both"/>
      </w:pPr>
      <w:r>
        <w:rPr>
          <w:rFonts w:ascii="Times New Roman"/>
          <w:b w:val="false"/>
          <w:i w:val="false"/>
          <w:color w:val="000000"/>
          <w:sz w:val="28"/>
        </w:rPr>
        <w:t xml:space="preserve">
      По статье Информация по начисленным и перечисленным суммам по счету 7120 "Расходы по расчетам с бюджетом"": </w:t>
      </w:r>
    </w:p>
    <w:bookmarkEnd w:id="120"/>
    <w:bookmarkStart w:name="z129" w:id="121"/>
    <w:p>
      <w:pPr>
        <w:spacing w:after="0"/>
        <w:ind w:left="0"/>
        <w:jc w:val="both"/>
      </w:pPr>
      <w:r>
        <w:rPr>
          <w:rFonts w:ascii="Times New Roman"/>
          <w:b w:val="false"/>
          <w:i w:val="false"/>
          <w:color w:val="000000"/>
          <w:sz w:val="28"/>
        </w:rPr>
        <w:t xml:space="preserve">
      информация о начисленных суммах по счету 7120 "Расходы по расчетам с бюджетом" и перечисленных в бюджет по категориям поступлений бюджета, согласно таблице 19 формы ФО-5 "Пояснительная записка к финансовой отчетности", в целях выявления операций по элиминированию доходов и расходов бюджета. </w:t>
      </w:r>
    </w:p>
    <w:bookmarkEnd w:id="121"/>
    <w:bookmarkStart w:name="z130" w:id="122"/>
    <w:p>
      <w:pPr>
        <w:spacing w:after="0"/>
        <w:ind w:left="0"/>
        <w:jc w:val="both"/>
      </w:pPr>
      <w:r>
        <w:rPr>
          <w:rFonts w:ascii="Times New Roman"/>
          <w:b w:val="false"/>
          <w:i w:val="false"/>
          <w:color w:val="000000"/>
          <w:sz w:val="28"/>
        </w:rPr>
        <w:t>
      По статье "Расходы по уменьшению поступлений в бюджет" (строка 137 формы ФО-2 "Отчет о результатах финансовой деятельности") представляется информация о расходах по уменьшению налоговых и неналоговых поступлений в бюджет, возникающих при корректировке ранее начисленных доходов и перечисленных таможенных пошлин перед государствами-членами Евразийского экономического союза согласно таблице 15 формы ФО-5 "Пояснительная записка к финансовой отчетности".</w:t>
      </w:r>
    </w:p>
    <w:bookmarkEnd w:id="122"/>
    <w:bookmarkStart w:name="z131" w:id="123"/>
    <w:p>
      <w:pPr>
        <w:spacing w:after="0"/>
        <w:ind w:left="0"/>
        <w:jc w:val="both"/>
      </w:pPr>
      <w:r>
        <w:rPr>
          <w:rFonts w:ascii="Times New Roman"/>
          <w:b w:val="false"/>
          <w:i w:val="false"/>
          <w:color w:val="000000"/>
          <w:sz w:val="28"/>
        </w:rPr>
        <w:t>
      По статье "Обязательства по договорам государственно-частного партнерства" представляется информация об обязательствах по договорам государственно-частного партнерства, в том числе по нефинансовым и финансовым обязательствам (по компенсациям инвестиционных и операционных затрат, вознаграждениям и прочим обязательствам), предусмотренным договором, согласно таблице 20 формы ФО-5 "Пояснительная записка к финансовой отчетности".</w:t>
      </w:r>
    </w:p>
    <w:bookmarkEnd w:id="123"/>
    <w:bookmarkStart w:name="z132" w:id="124"/>
    <w:p>
      <w:pPr>
        <w:spacing w:after="0"/>
        <w:ind w:left="0"/>
        <w:jc w:val="both"/>
      </w:pPr>
      <w:r>
        <w:rPr>
          <w:rFonts w:ascii="Times New Roman"/>
          <w:b w:val="false"/>
          <w:i w:val="false"/>
          <w:color w:val="000000"/>
          <w:sz w:val="28"/>
        </w:rPr>
        <w:t>
      80. По статьям "Отчета о движении денег на счетах государственного учреждения по источникам финансирования (прямой метод)" (форма ФО-3) представляется информация по поступлениям и выбытиям денежных средств, по видам деятельности за отчетный период:</w:t>
      </w:r>
    </w:p>
    <w:bookmarkEnd w:id="124"/>
    <w:bookmarkStart w:name="z133" w:id="125"/>
    <w:p>
      <w:pPr>
        <w:spacing w:after="0"/>
        <w:ind w:left="0"/>
        <w:jc w:val="both"/>
      </w:pPr>
      <w:r>
        <w:rPr>
          <w:rFonts w:ascii="Times New Roman"/>
          <w:b w:val="false"/>
          <w:i w:val="false"/>
          <w:color w:val="000000"/>
          <w:sz w:val="28"/>
        </w:rPr>
        <w:t>
      информация о поступлении денег и проведенных выплатах по Фонду компенсации потерпевшим;</w:t>
      </w:r>
    </w:p>
    <w:bookmarkEnd w:id="125"/>
    <w:bookmarkStart w:name="z134" w:id="126"/>
    <w:p>
      <w:pPr>
        <w:spacing w:after="0"/>
        <w:ind w:left="0"/>
        <w:jc w:val="both"/>
      </w:pPr>
      <w:r>
        <w:rPr>
          <w:rFonts w:ascii="Times New Roman"/>
          <w:b w:val="false"/>
          <w:i w:val="false"/>
          <w:color w:val="000000"/>
          <w:sz w:val="28"/>
        </w:rPr>
        <w:t>
      информация о движении денег по прочим счетам, согласно таблице 24 формы ФО-5 "Пояснительная записка к финансовой отчетности".";</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Start w:name="z136" w:id="127"/>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27"/>
    <w:bookmarkStart w:name="z137" w:id="1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8"/>
    <w:bookmarkStart w:name="z138" w:id="129"/>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29"/>
    <w:bookmarkStart w:name="z139" w:id="13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30"/>
    <w:bookmarkStart w:name="z140" w:id="131"/>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142" w:id="13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Бюро национальной статистики </w:t>
      </w:r>
      <w:r>
        <w:br/>
      </w:r>
      <w:r>
        <w:rPr>
          <w:rFonts w:ascii="Times New Roman"/>
          <w:b w:val="false"/>
          <w:i w:val="false"/>
          <w:color w:val="000000"/>
          <w:sz w:val="28"/>
        </w:rPr>
        <w:t xml:space="preserve">Агентства по стратегическому </w:t>
      </w:r>
      <w:r>
        <w:br/>
      </w:r>
      <w:r>
        <w:rPr>
          <w:rFonts w:ascii="Times New Roman"/>
          <w:b w:val="false"/>
          <w:i w:val="false"/>
          <w:color w:val="000000"/>
          <w:sz w:val="28"/>
        </w:rPr>
        <w:t xml:space="preserve">планированию и реформам </w:t>
      </w:r>
      <w:r>
        <w:br/>
      </w:r>
      <w:r>
        <w:rPr>
          <w:rFonts w:ascii="Times New Roman"/>
          <w:b w:val="false"/>
          <w:i w:val="false"/>
          <w:color w:val="000000"/>
          <w:sz w:val="28"/>
        </w:rPr>
        <w:t>Республики Казахстан</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46" w:id="133"/>
    <w:p>
      <w:pPr>
        <w:spacing w:after="0"/>
        <w:ind w:left="0"/>
        <w:jc w:val="left"/>
      </w:pPr>
      <w:r>
        <w:rPr>
          <w:rFonts w:ascii="Times New Roman"/>
          <w:b/>
          <w:i w:val="false"/>
          <w:color w:val="000000"/>
        </w:rPr>
        <w:t xml:space="preserve">              Бухгалтерский баланс отчетный период на "___" ________20__года</w:t>
      </w:r>
    </w:p>
    <w:bookmarkEnd w:id="133"/>
    <w:bookmarkStart w:name="z147" w:id="134"/>
    <w:p>
      <w:pPr>
        <w:spacing w:after="0"/>
        <w:ind w:left="0"/>
        <w:jc w:val="both"/>
      </w:pPr>
      <w:r>
        <w:rPr>
          <w:rFonts w:ascii="Times New Roman"/>
          <w:b w:val="false"/>
          <w:i w:val="false"/>
          <w:color w:val="000000"/>
          <w:sz w:val="28"/>
        </w:rPr>
        <w:t>
      Индекс: форма ФО-1</w:t>
      </w:r>
    </w:p>
    <w:bookmarkEnd w:id="134"/>
    <w:bookmarkStart w:name="z148" w:id="135"/>
    <w:p>
      <w:pPr>
        <w:spacing w:after="0"/>
        <w:ind w:left="0"/>
        <w:jc w:val="both"/>
      </w:pPr>
      <w:r>
        <w:rPr>
          <w:rFonts w:ascii="Times New Roman"/>
          <w:b w:val="false"/>
          <w:i w:val="false"/>
          <w:color w:val="000000"/>
          <w:sz w:val="28"/>
        </w:rPr>
        <w:t>
      Периодичность: полугодовая, годовая</w:t>
      </w:r>
    </w:p>
    <w:bookmarkEnd w:id="135"/>
    <w:bookmarkStart w:name="z149" w:id="136"/>
    <w:p>
      <w:pPr>
        <w:spacing w:after="0"/>
        <w:ind w:left="0"/>
        <w:jc w:val="both"/>
      </w:pPr>
      <w:r>
        <w:rPr>
          <w:rFonts w:ascii="Times New Roman"/>
          <w:b w:val="false"/>
          <w:i w:val="false"/>
          <w:color w:val="000000"/>
          <w:sz w:val="28"/>
        </w:rPr>
        <w:t>
      Форма административных данных размещена на интернет – ресурсе:</w:t>
      </w:r>
    </w:p>
    <w:bookmarkEnd w:id="136"/>
    <w:bookmarkStart w:name="z150" w:id="137"/>
    <w:p>
      <w:pPr>
        <w:spacing w:after="0"/>
        <w:ind w:left="0"/>
        <w:jc w:val="both"/>
      </w:pPr>
      <w:r>
        <w:rPr>
          <w:rFonts w:ascii="Times New Roman"/>
          <w:b w:val="false"/>
          <w:i w:val="false"/>
          <w:color w:val="000000"/>
          <w:sz w:val="28"/>
        </w:rPr>
        <w:t xml:space="preserve">
      www.minfin.gov.kz </w:t>
      </w:r>
    </w:p>
    <w:bookmarkEnd w:id="137"/>
    <w:bookmarkStart w:name="z151" w:id="138"/>
    <w:p>
      <w:pPr>
        <w:spacing w:after="0"/>
        <w:ind w:left="0"/>
        <w:jc w:val="both"/>
      </w:pPr>
      <w:r>
        <w:rPr>
          <w:rFonts w:ascii="Times New Roman"/>
          <w:b w:val="false"/>
          <w:i w:val="false"/>
          <w:color w:val="000000"/>
          <w:sz w:val="28"/>
        </w:rPr>
        <w:t>
      Круг лиц, представляющих: _________________________________________</w:t>
      </w:r>
      <w:r>
        <w:br/>
      </w:r>
      <w:r>
        <w:rPr>
          <w:rFonts w:ascii="Times New Roman"/>
          <w:b w:val="false"/>
          <w:i w:val="false"/>
          <w:color w:val="000000"/>
          <w:sz w:val="28"/>
        </w:rPr>
        <w:t xml:space="preserve">                               (государственное учреждение)</w:t>
      </w:r>
    </w:p>
    <w:bookmarkEnd w:id="138"/>
    <w:bookmarkStart w:name="z152" w:id="139"/>
    <w:p>
      <w:pPr>
        <w:spacing w:after="0"/>
        <w:ind w:left="0"/>
        <w:jc w:val="both"/>
      </w:pPr>
      <w:r>
        <w:rPr>
          <w:rFonts w:ascii="Times New Roman"/>
          <w:b w:val="false"/>
          <w:i w:val="false"/>
          <w:color w:val="000000"/>
          <w:sz w:val="28"/>
        </w:rPr>
        <w:t>
      Куда представляется: _______________________________________________</w:t>
      </w:r>
      <w:r>
        <w:br/>
      </w:r>
      <w:r>
        <w:rPr>
          <w:rFonts w:ascii="Times New Roman"/>
          <w:b w:val="false"/>
          <w:i w:val="false"/>
          <w:color w:val="000000"/>
          <w:sz w:val="28"/>
        </w:rPr>
        <w:t xml:space="preserve">                               (администратору бюджетных программ)</w:t>
      </w:r>
    </w:p>
    <w:bookmarkEnd w:id="139"/>
    <w:bookmarkStart w:name="z153" w:id="140"/>
    <w:p>
      <w:pPr>
        <w:spacing w:after="0"/>
        <w:ind w:left="0"/>
        <w:jc w:val="both"/>
      </w:pPr>
      <w:r>
        <w:rPr>
          <w:rFonts w:ascii="Times New Roman"/>
          <w:b w:val="false"/>
          <w:i w:val="false"/>
          <w:color w:val="000000"/>
          <w:sz w:val="28"/>
        </w:rPr>
        <w:t xml:space="preserve">
      Срок представления: </w:t>
      </w:r>
    </w:p>
    <w:bookmarkEnd w:id="140"/>
    <w:bookmarkStart w:name="z154" w:id="141"/>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 утвержденных настоящим приказом.</w:t>
      </w:r>
    </w:p>
    <w:bookmarkEnd w:id="141"/>
    <w:bookmarkStart w:name="z155" w:id="142"/>
    <w:p>
      <w:pPr>
        <w:spacing w:after="0"/>
        <w:ind w:left="0"/>
        <w:jc w:val="both"/>
      </w:pPr>
      <w:r>
        <w:rPr>
          <w:rFonts w:ascii="Times New Roman"/>
          <w:b w:val="false"/>
          <w:i w:val="false"/>
          <w:color w:val="000000"/>
          <w:sz w:val="28"/>
        </w:rPr>
        <w:t>
      Вид бюджета: ____________________</w:t>
      </w:r>
    </w:p>
    <w:bookmarkEnd w:id="142"/>
    <w:bookmarkStart w:name="z156" w:id="143"/>
    <w:p>
      <w:pPr>
        <w:spacing w:after="0"/>
        <w:ind w:left="0"/>
        <w:jc w:val="both"/>
      </w:pPr>
      <w:r>
        <w:rPr>
          <w:rFonts w:ascii="Times New Roman"/>
          <w:b w:val="false"/>
          <w:i w:val="false"/>
          <w:color w:val="000000"/>
          <w:sz w:val="28"/>
        </w:rPr>
        <w:t>
      Единица измерения: тысяч тенге</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5"/>
        <w:gridCol w:w="3175"/>
        <w:gridCol w:w="1925"/>
        <w:gridCol w:w="1925"/>
      </w:tblGrid>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44"/>
    <w:p>
      <w:pPr>
        <w:spacing w:after="0"/>
        <w:ind w:left="0"/>
        <w:jc w:val="both"/>
      </w:pPr>
      <w:r>
        <w:rPr>
          <w:rFonts w:ascii="Times New Roman"/>
          <w:b w:val="false"/>
          <w:i w:val="false"/>
          <w:color w:val="000000"/>
          <w:sz w:val="28"/>
        </w:rPr>
        <w:t xml:space="preserve">
      Руководитель или лицо, замещающее его </w:t>
      </w:r>
      <w:r>
        <w:br/>
      </w:r>
      <w:r>
        <w:rPr>
          <w:rFonts w:ascii="Times New Roman"/>
          <w:b w:val="false"/>
          <w:i w:val="false"/>
          <w:color w:val="000000"/>
          <w:sz w:val="28"/>
        </w:rPr>
        <w:t>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44"/>
    <w:bookmarkStart w:name="z158" w:id="145"/>
    <w:p>
      <w:pPr>
        <w:spacing w:after="0"/>
        <w:ind w:left="0"/>
        <w:jc w:val="both"/>
      </w:pPr>
      <w:r>
        <w:rPr>
          <w:rFonts w:ascii="Times New Roman"/>
          <w:b w:val="false"/>
          <w:i w:val="false"/>
          <w:color w:val="000000"/>
          <w:sz w:val="28"/>
        </w:rPr>
        <w:t xml:space="preserve">
      Главный бухгалтер или лицо, возглавляющее </w:t>
      </w:r>
      <w:r>
        <w:br/>
      </w:r>
      <w:r>
        <w:rPr>
          <w:rFonts w:ascii="Times New Roman"/>
          <w:b w:val="false"/>
          <w:i w:val="false"/>
          <w:color w:val="000000"/>
          <w:sz w:val="28"/>
        </w:rPr>
        <w:t>структурное подразделение ___________ 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45"/>
    <w:bookmarkStart w:name="z159" w:id="146"/>
    <w:p>
      <w:pPr>
        <w:spacing w:after="0"/>
        <w:ind w:left="0"/>
        <w:jc w:val="both"/>
      </w:pPr>
      <w:r>
        <w:rPr>
          <w:rFonts w:ascii="Times New Roman"/>
          <w:b w:val="false"/>
          <w:i w:val="false"/>
          <w:color w:val="000000"/>
          <w:sz w:val="28"/>
        </w:rPr>
        <w:t>
      Место печати "___" _______________ ____года</w:t>
      </w:r>
    </w:p>
    <w:bookmarkEnd w:id="146"/>
    <w:bookmarkStart w:name="z160" w:id="147"/>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пунктам 24, 25, 26, 27, 28, 29, 30, 31, 32, 33, 34, 35, 36, 37 и 38 Правил составления и представления финансовой отчетности, утвержденных настоящим приказом.</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64" w:id="148"/>
    <w:p>
      <w:pPr>
        <w:spacing w:after="0"/>
        <w:ind w:left="0"/>
        <w:jc w:val="left"/>
      </w:pPr>
      <w:r>
        <w:rPr>
          <w:rFonts w:ascii="Times New Roman"/>
          <w:b/>
          <w:i w:val="false"/>
          <w:color w:val="000000"/>
        </w:rPr>
        <w:t xml:space="preserve">              Отчет о результатах финансовой деятельности за период, </w:t>
      </w:r>
      <w:r>
        <w:br/>
      </w:r>
      <w:r>
        <w:rPr>
          <w:rFonts w:ascii="Times New Roman"/>
          <w:b/>
          <w:i w:val="false"/>
          <w:color w:val="000000"/>
        </w:rPr>
        <w:t xml:space="preserve">                   заканчивающийся "___" ________20__года</w:t>
      </w:r>
    </w:p>
    <w:bookmarkEnd w:id="148"/>
    <w:bookmarkStart w:name="z165" w:id="149"/>
    <w:p>
      <w:pPr>
        <w:spacing w:after="0"/>
        <w:ind w:left="0"/>
        <w:jc w:val="both"/>
      </w:pPr>
      <w:r>
        <w:rPr>
          <w:rFonts w:ascii="Times New Roman"/>
          <w:b w:val="false"/>
          <w:i w:val="false"/>
          <w:color w:val="000000"/>
          <w:sz w:val="28"/>
        </w:rPr>
        <w:t>
      Индекс: форма ФО-2</w:t>
      </w:r>
    </w:p>
    <w:bookmarkEnd w:id="149"/>
    <w:bookmarkStart w:name="z166" w:id="150"/>
    <w:p>
      <w:pPr>
        <w:spacing w:after="0"/>
        <w:ind w:left="0"/>
        <w:jc w:val="both"/>
      </w:pPr>
      <w:r>
        <w:rPr>
          <w:rFonts w:ascii="Times New Roman"/>
          <w:b w:val="false"/>
          <w:i w:val="false"/>
          <w:color w:val="000000"/>
          <w:sz w:val="28"/>
        </w:rPr>
        <w:t>
      Периодичность: полугодовая, годовая</w:t>
      </w:r>
    </w:p>
    <w:bookmarkEnd w:id="150"/>
    <w:bookmarkStart w:name="z167" w:id="151"/>
    <w:p>
      <w:pPr>
        <w:spacing w:after="0"/>
        <w:ind w:left="0"/>
        <w:jc w:val="both"/>
      </w:pPr>
      <w:r>
        <w:rPr>
          <w:rFonts w:ascii="Times New Roman"/>
          <w:b w:val="false"/>
          <w:i w:val="false"/>
          <w:color w:val="000000"/>
          <w:sz w:val="28"/>
        </w:rPr>
        <w:t>
      Форма административных данных размещена на интернет – ресурсе:</w:t>
      </w:r>
    </w:p>
    <w:bookmarkEnd w:id="151"/>
    <w:bookmarkStart w:name="z168" w:id="152"/>
    <w:p>
      <w:pPr>
        <w:spacing w:after="0"/>
        <w:ind w:left="0"/>
        <w:jc w:val="both"/>
      </w:pPr>
      <w:r>
        <w:rPr>
          <w:rFonts w:ascii="Times New Roman"/>
          <w:b w:val="false"/>
          <w:i w:val="false"/>
          <w:color w:val="000000"/>
          <w:sz w:val="28"/>
        </w:rPr>
        <w:t xml:space="preserve">
      www.minfin.gov.kz </w:t>
      </w:r>
    </w:p>
    <w:bookmarkEnd w:id="152"/>
    <w:bookmarkStart w:name="z169" w:id="153"/>
    <w:p>
      <w:pPr>
        <w:spacing w:after="0"/>
        <w:ind w:left="0"/>
        <w:jc w:val="both"/>
      </w:pPr>
      <w:r>
        <w:rPr>
          <w:rFonts w:ascii="Times New Roman"/>
          <w:b w:val="false"/>
          <w:i w:val="false"/>
          <w:color w:val="000000"/>
          <w:sz w:val="28"/>
        </w:rPr>
        <w:t>
      Круг лиц, представляющих: __________________________________________</w:t>
      </w:r>
      <w:r>
        <w:br/>
      </w:r>
      <w:r>
        <w:rPr>
          <w:rFonts w:ascii="Times New Roman"/>
          <w:b w:val="false"/>
          <w:i w:val="false"/>
          <w:color w:val="000000"/>
          <w:sz w:val="28"/>
        </w:rPr>
        <w:t xml:space="preserve">                                     (государственное учреждение)</w:t>
      </w:r>
    </w:p>
    <w:bookmarkEnd w:id="153"/>
    <w:bookmarkStart w:name="z170" w:id="154"/>
    <w:p>
      <w:pPr>
        <w:spacing w:after="0"/>
        <w:ind w:left="0"/>
        <w:jc w:val="both"/>
      </w:pPr>
      <w:r>
        <w:rPr>
          <w:rFonts w:ascii="Times New Roman"/>
          <w:b w:val="false"/>
          <w:i w:val="false"/>
          <w:color w:val="000000"/>
          <w:sz w:val="28"/>
        </w:rPr>
        <w:t>
      Куда представляется: ________________________________________________</w:t>
      </w:r>
      <w:r>
        <w:br/>
      </w:r>
      <w:r>
        <w:rPr>
          <w:rFonts w:ascii="Times New Roman"/>
          <w:b w:val="false"/>
          <w:i w:val="false"/>
          <w:color w:val="000000"/>
          <w:sz w:val="28"/>
        </w:rPr>
        <w:t xml:space="preserve">                               (администратору бюджетных программ)</w:t>
      </w:r>
    </w:p>
    <w:bookmarkEnd w:id="154"/>
    <w:bookmarkStart w:name="z171" w:id="155"/>
    <w:p>
      <w:pPr>
        <w:spacing w:after="0"/>
        <w:ind w:left="0"/>
        <w:jc w:val="both"/>
      </w:pPr>
      <w:r>
        <w:rPr>
          <w:rFonts w:ascii="Times New Roman"/>
          <w:b w:val="false"/>
          <w:i w:val="false"/>
          <w:color w:val="000000"/>
          <w:sz w:val="28"/>
        </w:rPr>
        <w:t xml:space="preserve">
      Срок представления: </w:t>
      </w:r>
    </w:p>
    <w:bookmarkEnd w:id="155"/>
    <w:bookmarkStart w:name="z172" w:id="156"/>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 утвержденных настоящим приказом.</w:t>
      </w:r>
    </w:p>
    <w:bookmarkEnd w:id="156"/>
    <w:bookmarkStart w:name="z173" w:id="157"/>
    <w:p>
      <w:pPr>
        <w:spacing w:after="0"/>
        <w:ind w:left="0"/>
        <w:jc w:val="both"/>
      </w:pPr>
      <w:r>
        <w:rPr>
          <w:rFonts w:ascii="Times New Roman"/>
          <w:b w:val="false"/>
          <w:i w:val="false"/>
          <w:color w:val="000000"/>
          <w:sz w:val="28"/>
        </w:rPr>
        <w:t>
      Вид бюджета: ____________________</w:t>
      </w:r>
    </w:p>
    <w:bookmarkEnd w:id="157"/>
    <w:bookmarkStart w:name="z174" w:id="158"/>
    <w:p>
      <w:pPr>
        <w:spacing w:after="0"/>
        <w:ind w:left="0"/>
        <w:jc w:val="both"/>
      </w:pPr>
      <w:r>
        <w:rPr>
          <w:rFonts w:ascii="Times New Roman"/>
          <w:b w:val="false"/>
          <w:i w:val="false"/>
          <w:color w:val="000000"/>
          <w:sz w:val="28"/>
        </w:rPr>
        <w:t>
      Единица измерения: тысяч тенге</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4"/>
        <w:gridCol w:w="1720"/>
        <w:gridCol w:w="568"/>
        <w:gridCol w:w="568"/>
      </w:tblGrid>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текущей деятельности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штрафов, пеней и санкций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021, 030, 040)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государственного учреждения,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Арендные платежи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долгосрочных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общего характера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 в том числе: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110, 130, 137, 140, 150, 151)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долгосрочных активов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периода (строка 100 минус строка 200 +/-210, 220, 230, 240)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59"/>
    <w:p>
      <w:pPr>
        <w:spacing w:after="0"/>
        <w:ind w:left="0"/>
        <w:jc w:val="both"/>
      </w:pPr>
      <w:r>
        <w:rPr>
          <w:rFonts w:ascii="Times New Roman"/>
          <w:b w:val="false"/>
          <w:i w:val="false"/>
          <w:color w:val="000000"/>
          <w:sz w:val="28"/>
        </w:rPr>
        <w:t xml:space="preserve">
      Руководитель или лицо, замещающее его </w:t>
      </w:r>
      <w:r>
        <w:br/>
      </w:r>
      <w:r>
        <w:rPr>
          <w:rFonts w:ascii="Times New Roman"/>
          <w:b w:val="false"/>
          <w:i w:val="false"/>
          <w:color w:val="000000"/>
          <w:sz w:val="28"/>
        </w:rPr>
        <w:t>______________ ____________ 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59"/>
    <w:bookmarkStart w:name="z176" w:id="160"/>
    <w:p>
      <w:pPr>
        <w:spacing w:after="0"/>
        <w:ind w:left="0"/>
        <w:jc w:val="both"/>
      </w:pPr>
      <w:r>
        <w:rPr>
          <w:rFonts w:ascii="Times New Roman"/>
          <w:b w:val="false"/>
          <w:i w:val="false"/>
          <w:color w:val="000000"/>
          <w:sz w:val="28"/>
        </w:rPr>
        <w:t>
      Главный бухгалтер или лицо, возглавляющее</w:t>
      </w:r>
      <w:r>
        <w:br/>
      </w:r>
      <w:r>
        <w:rPr>
          <w:rFonts w:ascii="Times New Roman"/>
          <w:b w:val="false"/>
          <w:i w:val="false"/>
          <w:color w:val="000000"/>
          <w:sz w:val="28"/>
        </w:rPr>
        <w:t>структурное подразделение ___________ 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60"/>
    <w:bookmarkStart w:name="z177" w:id="161"/>
    <w:p>
      <w:pPr>
        <w:spacing w:after="0"/>
        <w:ind w:left="0"/>
        <w:jc w:val="both"/>
      </w:pPr>
      <w:r>
        <w:rPr>
          <w:rFonts w:ascii="Times New Roman"/>
          <w:b w:val="false"/>
          <w:i w:val="false"/>
          <w:color w:val="000000"/>
          <w:sz w:val="28"/>
        </w:rPr>
        <w:t>
      Место печати "___" _______________ ____года</w:t>
      </w:r>
    </w:p>
    <w:bookmarkEnd w:id="161"/>
    <w:bookmarkStart w:name="z178" w:id="162"/>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пунктам 39, 40, 41 и 42 Правил составления и представления финансовой отчетности, утвержденных настоящим приказом.</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82" w:id="163"/>
    <w:p>
      <w:pPr>
        <w:spacing w:after="0"/>
        <w:ind w:left="0"/>
        <w:jc w:val="left"/>
      </w:pPr>
      <w:r>
        <w:rPr>
          <w:rFonts w:ascii="Times New Roman"/>
          <w:b/>
          <w:i w:val="false"/>
          <w:color w:val="000000"/>
        </w:rPr>
        <w:t xml:space="preserve">        Отчет о движении денег на счетах государственного учреждения по источникам </w:t>
      </w:r>
      <w:r>
        <w:br/>
      </w:r>
      <w:r>
        <w:rPr>
          <w:rFonts w:ascii="Times New Roman"/>
          <w:b/>
          <w:i w:val="false"/>
          <w:color w:val="000000"/>
        </w:rPr>
        <w:t xml:space="preserve"> финансирования (прямой метод) за период, заканчивающийся "___" ________20__года</w:t>
      </w:r>
    </w:p>
    <w:bookmarkEnd w:id="163"/>
    <w:bookmarkStart w:name="z183" w:id="164"/>
    <w:p>
      <w:pPr>
        <w:spacing w:after="0"/>
        <w:ind w:left="0"/>
        <w:jc w:val="both"/>
      </w:pPr>
      <w:r>
        <w:rPr>
          <w:rFonts w:ascii="Times New Roman"/>
          <w:b w:val="false"/>
          <w:i w:val="false"/>
          <w:color w:val="000000"/>
          <w:sz w:val="28"/>
        </w:rPr>
        <w:t>
      Индекс: форма ФО-3</w:t>
      </w:r>
    </w:p>
    <w:bookmarkEnd w:id="164"/>
    <w:bookmarkStart w:name="z184" w:id="165"/>
    <w:p>
      <w:pPr>
        <w:spacing w:after="0"/>
        <w:ind w:left="0"/>
        <w:jc w:val="both"/>
      </w:pPr>
      <w:r>
        <w:rPr>
          <w:rFonts w:ascii="Times New Roman"/>
          <w:b w:val="false"/>
          <w:i w:val="false"/>
          <w:color w:val="000000"/>
          <w:sz w:val="28"/>
        </w:rPr>
        <w:t>
      Периодичность: полугодовая, годовая</w:t>
      </w:r>
    </w:p>
    <w:bookmarkEnd w:id="165"/>
    <w:bookmarkStart w:name="z185" w:id="166"/>
    <w:p>
      <w:pPr>
        <w:spacing w:after="0"/>
        <w:ind w:left="0"/>
        <w:jc w:val="both"/>
      </w:pPr>
      <w:r>
        <w:rPr>
          <w:rFonts w:ascii="Times New Roman"/>
          <w:b w:val="false"/>
          <w:i w:val="false"/>
          <w:color w:val="000000"/>
          <w:sz w:val="28"/>
        </w:rPr>
        <w:t>
      Форма административных данных размещена на интернет – ресурсе:</w:t>
      </w:r>
    </w:p>
    <w:bookmarkEnd w:id="166"/>
    <w:bookmarkStart w:name="z186" w:id="167"/>
    <w:p>
      <w:pPr>
        <w:spacing w:after="0"/>
        <w:ind w:left="0"/>
        <w:jc w:val="both"/>
      </w:pPr>
      <w:r>
        <w:rPr>
          <w:rFonts w:ascii="Times New Roman"/>
          <w:b w:val="false"/>
          <w:i w:val="false"/>
          <w:color w:val="000000"/>
          <w:sz w:val="28"/>
        </w:rPr>
        <w:t xml:space="preserve">
      www.minfin.gov.kz </w:t>
      </w:r>
    </w:p>
    <w:bookmarkEnd w:id="167"/>
    <w:bookmarkStart w:name="z187" w:id="168"/>
    <w:p>
      <w:pPr>
        <w:spacing w:after="0"/>
        <w:ind w:left="0"/>
        <w:jc w:val="both"/>
      </w:pPr>
      <w:r>
        <w:rPr>
          <w:rFonts w:ascii="Times New Roman"/>
          <w:b w:val="false"/>
          <w:i w:val="false"/>
          <w:color w:val="000000"/>
          <w:sz w:val="28"/>
        </w:rPr>
        <w:t>
      Круг лиц, представляющих: _______________________________________________</w:t>
      </w:r>
      <w:r>
        <w:br/>
      </w:r>
      <w:r>
        <w:rPr>
          <w:rFonts w:ascii="Times New Roman"/>
          <w:b w:val="false"/>
          <w:i w:val="false"/>
          <w:color w:val="000000"/>
          <w:sz w:val="28"/>
        </w:rPr>
        <w:t xml:space="preserve">                                           (государственное учреждение)</w:t>
      </w:r>
    </w:p>
    <w:bookmarkEnd w:id="168"/>
    <w:bookmarkStart w:name="z188" w:id="169"/>
    <w:p>
      <w:pPr>
        <w:spacing w:after="0"/>
        <w:ind w:left="0"/>
        <w:jc w:val="both"/>
      </w:pPr>
      <w:r>
        <w:rPr>
          <w:rFonts w:ascii="Times New Roman"/>
          <w:b w:val="false"/>
          <w:i w:val="false"/>
          <w:color w:val="000000"/>
          <w:sz w:val="28"/>
        </w:rPr>
        <w:t>
      Куда представляется: ____________________________________________________</w:t>
      </w:r>
      <w:r>
        <w:br/>
      </w:r>
      <w:r>
        <w:rPr>
          <w:rFonts w:ascii="Times New Roman"/>
          <w:b w:val="false"/>
          <w:i w:val="false"/>
          <w:color w:val="000000"/>
          <w:sz w:val="28"/>
        </w:rPr>
        <w:t xml:space="preserve">                                     (администратору бюджетных программ)</w:t>
      </w:r>
    </w:p>
    <w:bookmarkEnd w:id="169"/>
    <w:bookmarkStart w:name="z189" w:id="170"/>
    <w:p>
      <w:pPr>
        <w:spacing w:after="0"/>
        <w:ind w:left="0"/>
        <w:jc w:val="both"/>
      </w:pPr>
      <w:r>
        <w:rPr>
          <w:rFonts w:ascii="Times New Roman"/>
          <w:b w:val="false"/>
          <w:i w:val="false"/>
          <w:color w:val="000000"/>
          <w:sz w:val="28"/>
        </w:rPr>
        <w:t xml:space="preserve">
      Срок представления: </w:t>
      </w:r>
    </w:p>
    <w:bookmarkEnd w:id="170"/>
    <w:bookmarkStart w:name="z190" w:id="171"/>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 утвержденных настоящим приказом.</w:t>
      </w:r>
    </w:p>
    <w:bookmarkEnd w:id="171"/>
    <w:bookmarkStart w:name="z191" w:id="172"/>
    <w:p>
      <w:pPr>
        <w:spacing w:after="0"/>
        <w:ind w:left="0"/>
        <w:jc w:val="both"/>
      </w:pPr>
      <w:r>
        <w:rPr>
          <w:rFonts w:ascii="Times New Roman"/>
          <w:b w:val="false"/>
          <w:i w:val="false"/>
          <w:color w:val="000000"/>
          <w:sz w:val="28"/>
        </w:rPr>
        <w:t>
      Вид бюджета: ____________________</w:t>
      </w:r>
    </w:p>
    <w:bookmarkEnd w:id="172"/>
    <w:bookmarkStart w:name="z192" w:id="173"/>
    <w:p>
      <w:pPr>
        <w:spacing w:after="0"/>
        <w:ind w:left="0"/>
        <w:jc w:val="both"/>
      </w:pPr>
      <w:r>
        <w:rPr>
          <w:rFonts w:ascii="Times New Roman"/>
          <w:b w:val="false"/>
          <w:i w:val="false"/>
          <w:color w:val="000000"/>
          <w:sz w:val="28"/>
        </w:rPr>
        <w:t>
      Единица измерения: тысяч тенге</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1"/>
        <w:gridCol w:w="1173"/>
        <w:gridCol w:w="388"/>
        <w:gridCol w:w="388"/>
      </w:tblGrid>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4"/>
          <w:p>
            <w:pPr>
              <w:spacing w:after="20"/>
              <w:ind w:left="20"/>
              <w:jc w:val="both"/>
            </w:pPr>
            <w:r>
              <w:rPr>
                <w:rFonts w:ascii="Times New Roman"/>
                <w:b w:val="false"/>
                <w:i w:val="false"/>
                <w:color w:val="000000"/>
                <w:sz w:val="20"/>
              </w:rPr>
              <w:t>
Отчетный</w:t>
            </w:r>
            <w:r>
              <w:br/>
            </w:r>
            <w:r>
              <w:rPr>
                <w:rFonts w:ascii="Times New Roman"/>
                <w:b w:val="false"/>
                <w:i w:val="false"/>
                <w:color w:val="000000"/>
                <w:sz w:val="20"/>
              </w:rPr>
              <w:t>
период</w:t>
            </w:r>
          </w:p>
          <w:bookmarkEnd w:id="174"/>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5"/>
          <w:p>
            <w:pPr>
              <w:spacing w:after="20"/>
              <w:ind w:left="20"/>
              <w:jc w:val="both"/>
            </w:pPr>
            <w:r>
              <w:rPr>
                <w:rFonts w:ascii="Times New Roman"/>
                <w:b w:val="false"/>
                <w:i w:val="false"/>
                <w:color w:val="000000"/>
                <w:sz w:val="20"/>
              </w:rPr>
              <w:t>
Прошлый</w:t>
            </w:r>
            <w:r>
              <w:br/>
            </w:r>
            <w:r>
              <w:rPr>
                <w:rFonts w:ascii="Times New Roman"/>
                <w:b w:val="false"/>
                <w:i w:val="false"/>
                <w:color w:val="000000"/>
                <w:sz w:val="20"/>
              </w:rPr>
              <w:t>
период</w:t>
            </w:r>
          </w:p>
          <w:bookmarkEnd w:id="175"/>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010, 017, 020, 030, 040, 050, 060, 070, 071)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из бюджета, в том числе: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Капитальных вложений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 и связанных грантов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займы и связанные гранты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от благотворительной помощи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реализации товаров, работ и услуг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Полученные вознаграждения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деньгам временного размещения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деньгам местного самоуправления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поступлениям в бюджет, из них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виде налогов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денежных средств в виде штрафов, пеней и санкций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110,120, 130, 140, 150, 160, 170, 180, 190, 191, 192)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Пенсии и пособия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и платежи в бюджет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Поставщикам и подрядчикам за товары и услуги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выданные за товары и услуги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субсидии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платежи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поступлений бюджета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6"/>
          <w:p>
            <w:pPr>
              <w:spacing w:after="20"/>
              <w:ind w:left="20"/>
              <w:jc w:val="both"/>
            </w:pPr>
            <w:r>
              <w:rPr>
                <w:rFonts w:ascii="Times New Roman"/>
                <w:b w:val="false"/>
                <w:i w:val="false"/>
                <w:color w:val="000000"/>
                <w:sz w:val="20"/>
              </w:rPr>
              <w:t>
Чистая сумма денежных средств от операционной</w:t>
            </w:r>
            <w:r>
              <w:br/>
            </w:r>
            <w:r>
              <w:rPr>
                <w:rFonts w:ascii="Times New Roman"/>
                <w:b w:val="false"/>
                <w:i w:val="false"/>
                <w:color w:val="000000"/>
                <w:sz w:val="20"/>
              </w:rPr>
              <w:t>
деятельности (строка 100 - строка 200)</w:t>
            </w:r>
          </w:p>
          <w:bookmarkEnd w:id="176"/>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310, 320, 330, 340, 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долгосрочных активов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доли контролируемых и других субъектов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ценных бумаг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410, 420, 430, 440, 450, 460)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долгосрочных активов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контролируемых и других субъектов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пополнение уставного капитала субъектов квазигосударственного сектора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Выданные займы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 строка 500)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всего (сумма строк 610, 620)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займов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всего (сумма строк 710, 720)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 строка 800)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курсовая разница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Денежные средства на начало периода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77"/>
    <w:p>
      <w:pPr>
        <w:spacing w:after="0"/>
        <w:ind w:left="0"/>
        <w:jc w:val="both"/>
      </w:pPr>
      <w:r>
        <w:rPr>
          <w:rFonts w:ascii="Times New Roman"/>
          <w:b w:val="false"/>
          <w:i w:val="false"/>
          <w:color w:val="000000"/>
          <w:sz w:val="28"/>
        </w:rPr>
        <w:t xml:space="preserve">
      Руководитель или лицо, замещающее его </w:t>
      </w:r>
      <w:r>
        <w:br/>
      </w:r>
      <w:r>
        <w:rPr>
          <w:rFonts w:ascii="Times New Roman"/>
          <w:b w:val="false"/>
          <w:i w:val="false"/>
          <w:color w:val="000000"/>
          <w:sz w:val="28"/>
        </w:rPr>
        <w:t>_____________ 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77"/>
    <w:bookmarkStart w:name="z197" w:id="178"/>
    <w:p>
      <w:pPr>
        <w:spacing w:after="0"/>
        <w:ind w:left="0"/>
        <w:jc w:val="both"/>
      </w:pPr>
      <w:r>
        <w:rPr>
          <w:rFonts w:ascii="Times New Roman"/>
          <w:b w:val="false"/>
          <w:i w:val="false"/>
          <w:color w:val="000000"/>
          <w:sz w:val="28"/>
        </w:rPr>
        <w:t xml:space="preserve">
      Главный бухгалтер или лицо, возглавляющее </w:t>
      </w:r>
      <w:r>
        <w:br/>
      </w:r>
      <w:r>
        <w:rPr>
          <w:rFonts w:ascii="Times New Roman"/>
          <w:b w:val="false"/>
          <w:i w:val="false"/>
          <w:color w:val="000000"/>
          <w:sz w:val="28"/>
        </w:rPr>
        <w:t>структурное подразделение ____________ 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78"/>
    <w:bookmarkStart w:name="z198" w:id="179"/>
    <w:p>
      <w:pPr>
        <w:spacing w:after="0"/>
        <w:ind w:left="0"/>
        <w:jc w:val="both"/>
      </w:pPr>
      <w:r>
        <w:rPr>
          <w:rFonts w:ascii="Times New Roman"/>
          <w:b w:val="false"/>
          <w:i w:val="false"/>
          <w:color w:val="000000"/>
          <w:sz w:val="28"/>
        </w:rPr>
        <w:t>
      Место печати "___" _______________ ____года</w:t>
      </w:r>
    </w:p>
    <w:bookmarkEnd w:id="179"/>
    <w:bookmarkStart w:name="z199" w:id="180"/>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пунктам 43, 44, 45, 46, 47, 48, 49, 50, 51, 52, 53, 54, 55, 56, 57, 58, 59 и 60 Правил составления и представления финансовой отчетности, утвержденных настоящим приказом.</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03" w:id="181"/>
    <w:p>
      <w:pPr>
        <w:spacing w:after="0"/>
        <w:ind w:left="0"/>
        <w:jc w:val="left"/>
      </w:pPr>
      <w:r>
        <w:rPr>
          <w:rFonts w:ascii="Times New Roman"/>
          <w:b/>
          <w:i w:val="false"/>
          <w:color w:val="000000"/>
        </w:rPr>
        <w:t xml:space="preserve">                    Отчет об изменениях чистых активов/капитала за период, </w:t>
      </w:r>
      <w:r>
        <w:br/>
      </w:r>
      <w:r>
        <w:rPr>
          <w:rFonts w:ascii="Times New Roman"/>
          <w:b/>
          <w:i w:val="false"/>
          <w:color w:val="000000"/>
        </w:rPr>
        <w:t xml:space="preserve">                         заканчивающийся "___" ________20__года</w:t>
      </w:r>
    </w:p>
    <w:bookmarkEnd w:id="181"/>
    <w:bookmarkStart w:name="z204" w:id="182"/>
    <w:p>
      <w:pPr>
        <w:spacing w:after="0"/>
        <w:ind w:left="0"/>
        <w:jc w:val="both"/>
      </w:pPr>
      <w:r>
        <w:rPr>
          <w:rFonts w:ascii="Times New Roman"/>
          <w:b w:val="false"/>
          <w:i w:val="false"/>
          <w:color w:val="000000"/>
          <w:sz w:val="28"/>
        </w:rPr>
        <w:t>
      Индекс: форма ФО-4</w:t>
      </w:r>
    </w:p>
    <w:bookmarkEnd w:id="182"/>
    <w:bookmarkStart w:name="z205" w:id="183"/>
    <w:p>
      <w:pPr>
        <w:spacing w:after="0"/>
        <w:ind w:left="0"/>
        <w:jc w:val="both"/>
      </w:pPr>
      <w:r>
        <w:rPr>
          <w:rFonts w:ascii="Times New Roman"/>
          <w:b w:val="false"/>
          <w:i w:val="false"/>
          <w:color w:val="000000"/>
          <w:sz w:val="28"/>
        </w:rPr>
        <w:t>
      Периодичность: полугодовая, годовая</w:t>
      </w:r>
    </w:p>
    <w:bookmarkEnd w:id="183"/>
    <w:bookmarkStart w:name="z206" w:id="184"/>
    <w:p>
      <w:pPr>
        <w:spacing w:after="0"/>
        <w:ind w:left="0"/>
        <w:jc w:val="both"/>
      </w:pPr>
      <w:r>
        <w:rPr>
          <w:rFonts w:ascii="Times New Roman"/>
          <w:b w:val="false"/>
          <w:i w:val="false"/>
          <w:color w:val="000000"/>
          <w:sz w:val="28"/>
        </w:rPr>
        <w:t>
      Форма административных данных размещена на интернет – ресурсе:</w:t>
      </w:r>
    </w:p>
    <w:bookmarkEnd w:id="184"/>
    <w:bookmarkStart w:name="z207" w:id="185"/>
    <w:p>
      <w:pPr>
        <w:spacing w:after="0"/>
        <w:ind w:left="0"/>
        <w:jc w:val="both"/>
      </w:pPr>
      <w:r>
        <w:rPr>
          <w:rFonts w:ascii="Times New Roman"/>
          <w:b w:val="false"/>
          <w:i w:val="false"/>
          <w:color w:val="000000"/>
          <w:sz w:val="28"/>
        </w:rPr>
        <w:t xml:space="preserve">
      www.minfin.gov.kz </w:t>
      </w:r>
    </w:p>
    <w:bookmarkEnd w:id="185"/>
    <w:bookmarkStart w:name="z208" w:id="186"/>
    <w:p>
      <w:pPr>
        <w:spacing w:after="0"/>
        <w:ind w:left="0"/>
        <w:jc w:val="both"/>
      </w:pPr>
      <w:r>
        <w:rPr>
          <w:rFonts w:ascii="Times New Roman"/>
          <w:b w:val="false"/>
          <w:i w:val="false"/>
          <w:color w:val="000000"/>
          <w:sz w:val="28"/>
        </w:rPr>
        <w:t>
      Круг лиц, представляющих: _________________________  (государственное учреждение)</w:t>
      </w:r>
    </w:p>
    <w:bookmarkEnd w:id="186"/>
    <w:bookmarkStart w:name="z209" w:id="187"/>
    <w:p>
      <w:pPr>
        <w:spacing w:after="0"/>
        <w:ind w:left="0"/>
        <w:jc w:val="both"/>
      </w:pPr>
      <w:r>
        <w:rPr>
          <w:rFonts w:ascii="Times New Roman"/>
          <w:b w:val="false"/>
          <w:i w:val="false"/>
          <w:color w:val="000000"/>
          <w:sz w:val="28"/>
        </w:rPr>
        <w:t>
      Куда представляется: ___________________________________  (администратору бюджетных программ)</w:t>
      </w:r>
    </w:p>
    <w:bookmarkEnd w:id="187"/>
    <w:bookmarkStart w:name="z210" w:id="188"/>
    <w:p>
      <w:pPr>
        <w:spacing w:after="0"/>
        <w:ind w:left="0"/>
        <w:jc w:val="both"/>
      </w:pPr>
      <w:r>
        <w:rPr>
          <w:rFonts w:ascii="Times New Roman"/>
          <w:b w:val="false"/>
          <w:i w:val="false"/>
          <w:color w:val="000000"/>
          <w:sz w:val="28"/>
        </w:rPr>
        <w:t xml:space="preserve">
      Срок представления: </w:t>
      </w:r>
    </w:p>
    <w:bookmarkEnd w:id="188"/>
    <w:bookmarkStart w:name="z211" w:id="189"/>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 утвержденных настоящим приказом.</w:t>
      </w:r>
    </w:p>
    <w:bookmarkEnd w:id="189"/>
    <w:bookmarkStart w:name="z212" w:id="190"/>
    <w:p>
      <w:pPr>
        <w:spacing w:after="0"/>
        <w:ind w:left="0"/>
        <w:jc w:val="both"/>
      </w:pPr>
      <w:r>
        <w:rPr>
          <w:rFonts w:ascii="Times New Roman"/>
          <w:b w:val="false"/>
          <w:i w:val="false"/>
          <w:color w:val="000000"/>
          <w:sz w:val="28"/>
        </w:rPr>
        <w:t>
      Вид бюджета: ____________________</w:t>
      </w:r>
    </w:p>
    <w:bookmarkEnd w:id="190"/>
    <w:bookmarkStart w:name="z213" w:id="191"/>
    <w:p>
      <w:pPr>
        <w:spacing w:after="0"/>
        <w:ind w:left="0"/>
        <w:jc w:val="both"/>
      </w:pPr>
      <w:r>
        <w:rPr>
          <w:rFonts w:ascii="Times New Roman"/>
          <w:b w:val="false"/>
          <w:i w:val="false"/>
          <w:color w:val="000000"/>
          <w:sz w:val="28"/>
        </w:rPr>
        <w:t>
      Единица измерения: тысяч тенге</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3"/>
        <w:gridCol w:w="716"/>
        <w:gridCol w:w="340"/>
        <w:gridCol w:w="340"/>
        <w:gridCol w:w="340"/>
        <w:gridCol w:w="541"/>
      </w:tblGrid>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Накопленный финансовый результат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чистые активы/ капитал</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010 +/- 020)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отчетный период (строки 041 +/- 042 +/- 043 +/- 044 +/- 045 +/- 046+/- 047+/- 048)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 период</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(строки 030 +/- 040 +/- 050)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прошлого периода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070 +/- 080)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прошлый период (строки 101 +/- 102 +/- 103 +/- 104 +/- 105 +/- 106+/- 107+/- 108)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прошлый период</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прошлого периода (строки 090 +/- 100 +/- 120)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192"/>
    <w:p>
      <w:pPr>
        <w:spacing w:after="0"/>
        <w:ind w:left="0"/>
        <w:jc w:val="both"/>
      </w:pPr>
      <w:r>
        <w:rPr>
          <w:rFonts w:ascii="Times New Roman"/>
          <w:b w:val="false"/>
          <w:i w:val="false"/>
          <w:color w:val="000000"/>
          <w:sz w:val="28"/>
        </w:rPr>
        <w:t xml:space="preserve">
      Руководитель или лицо, замещающее его </w:t>
      </w:r>
      <w:r>
        <w:br/>
      </w:r>
      <w:r>
        <w:rPr>
          <w:rFonts w:ascii="Times New Roman"/>
          <w:b w:val="false"/>
          <w:i w:val="false"/>
          <w:color w:val="000000"/>
          <w:sz w:val="28"/>
        </w:rPr>
        <w:t>_____________ 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92"/>
    <w:bookmarkStart w:name="z215" w:id="193"/>
    <w:p>
      <w:pPr>
        <w:spacing w:after="0"/>
        <w:ind w:left="0"/>
        <w:jc w:val="both"/>
      </w:pPr>
      <w:r>
        <w:rPr>
          <w:rFonts w:ascii="Times New Roman"/>
          <w:b w:val="false"/>
          <w:i w:val="false"/>
          <w:color w:val="000000"/>
          <w:sz w:val="28"/>
        </w:rPr>
        <w:t xml:space="preserve">
      Главный бухгалтер или лицо, возглавляющее </w:t>
      </w:r>
      <w:r>
        <w:br/>
      </w:r>
      <w:r>
        <w:rPr>
          <w:rFonts w:ascii="Times New Roman"/>
          <w:b w:val="false"/>
          <w:i w:val="false"/>
          <w:color w:val="000000"/>
          <w:sz w:val="28"/>
        </w:rPr>
        <w:t>структурное подразделение ____________ 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93"/>
    <w:bookmarkStart w:name="z216" w:id="194"/>
    <w:p>
      <w:pPr>
        <w:spacing w:after="0"/>
        <w:ind w:left="0"/>
        <w:jc w:val="both"/>
      </w:pPr>
      <w:r>
        <w:rPr>
          <w:rFonts w:ascii="Times New Roman"/>
          <w:b w:val="false"/>
          <w:i w:val="false"/>
          <w:color w:val="000000"/>
          <w:sz w:val="28"/>
        </w:rPr>
        <w:t>
      Место печати "___" _______________ ____года</w:t>
      </w:r>
    </w:p>
    <w:bookmarkEnd w:id="194"/>
    <w:bookmarkStart w:name="z217" w:id="195"/>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пунктам 61, 62, 63, 64, 65, 66, 69, 70, 71, 72, 73, 74 и 77 Правил составления и представления финансовой отчетности, утвержденных настоящим приказом.</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21" w:id="196"/>
    <w:p>
      <w:pPr>
        <w:spacing w:after="0"/>
        <w:ind w:left="0"/>
        <w:jc w:val="left"/>
      </w:pPr>
      <w:r>
        <w:rPr>
          <w:rFonts w:ascii="Times New Roman"/>
          <w:b/>
          <w:i w:val="false"/>
          <w:color w:val="000000"/>
        </w:rPr>
        <w:t xml:space="preserve">              Пояснительная записка к финансовой отчетности за период, </w:t>
      </w:r>
      <w:r>
        <w:br/>
      </w:r>
      <w:r>
        <w:rPr>
          <w:rFonts w:ascii="Times New Roman"/>
          <w:b/>
          <w:i w:val="false"/>
          <w:color w:val="000000"/>
        </w:rPr>
        <w:t xml:space="preserve">                   заканчивающийся "___" ________20__года</w:t>
      </w:r>
    </w:p>
    <w:bookmarkEnd w:id="196"/>
    <w:bookmarkStart w:name="z222" w:id="197"/>
    <w:p>
      <w:pPr>
        <w:spacing w:after="0"/>
        <w:ind w:left="0"/>
        <w:jc w:val="both"/>
      </w:pPr>
      <w:r>
        <w:rPr>
          <w:rFonts w:ascii="Times New Roman"/>
          <w:b w:val="false"/>
          <w:i w:val="false"/>
          <w:color w:val="000000"/>
          <w:sz w:val="28"/>
        </w:rPr>
        <w:t>
      Индекс: форма ФО-5</w:t>
      </w:r>
    </w:p>
    <w:bookmarkEnd w:id="197"/>
    <w:bookmarkStart w:name="z223" w:id="198"/>
    <w:p>
      <w:pPr>
        <w:spacing w:after="0"/>
        <w:ind w:left="0"/>
        <w:jc w:val="both"/>
      </w:pPr>
      <w:r>
        <w:rPr>
          <w:rFonts w:ascii="Times New Roman"/>
          <w:b w:val="false"/>
          <w:i w:val="false"/>
          <w:color w:val="000000"/>
          <w:sz w:val="28"/>
        </w:rPr>
        <w:t>
      Периодичность: полугодовая, годовая</w:t>
      </w:r>
    </w:p>
    <w:bookmarkEnd w:id="198"/>
    <w:bookmarkStart w:name="z224" w:id="199"/>
    <w:p>
      <w:pPr>
        <w:spacing w:after="0"/>
        <w:ind w:left="0"/>
        <w:jc w:val="both"/>
      </w:pPr>
      <w:r>
        <w:rPr>
          <w:rFonts w:ascii="Times New Roman"/>
          <w:b w:val="false"/>
          <w:i w:val="false"/>
          <w:color w:val="000000"/>
          <w:sz w:val="28"/>
        </w:rPr>
        <w:t>
      Форма административных данных размещена на интернет – ресурсе:</w:t>
      </w:r>
    </w:p>
    <w:bookmarkEnd w:id="199"/>
    <w:bookmarkStart w:name="z225" w:id="200"/>
    <w:p>
      <w:pPr>
        <w:spacing w:after="0"/>
        <w:ind w:left="0"/>
        <w:jc w:val="both"/>
      </w:pPr>
      <w:r>
        <w:rPr>
          <w:rFonts w:ascii="Times New Roman"/>
          <w:b w:val="false"/>
          <w:i w:val="false"/>
          <w:color w:val="000000"/>
          <w:sz w:val="28"/>
        </w:rPr>
        <w:t xml:space="preserve">
      www.minfin.gov.kz </w:t>
      </w:r>
    </w:p>
    <w:bookmarkEnd w:id="200"/>
    <w:bookmarkStart w:name="z226" w:id="201"/>
    <w:p>
      <w:pPr>
        <w:spacing w:after="0"/>
        <w:ind w:left="0"/>
        <w:jc w:val="both"/>
      </w:pPr>
      <w:r>
        <w:rPr>
          <w:rFonts w:ascii="Times New Roman"/>
          <w:b w:val="false"/>
          <w:i w:val="false"/>
          <w:color w:val="000000"/>
          <w:sz w:val="28"/>
        </w:rPr>
        <w:t>
      Круг лиц, представляющих: ________________________________________</w:t>
      </w:r>
      <w:r>
        <w:br/>
      </w:r>
      <w:r>
        <w:rPr>
          <w:rFonts w:ascii="Times New Roman"/>
          <w:b w:val="false"/>
          <w:i w:val="false"/>
          <w:color w:val="000000"/>
          <w:sz w:val="28"/>
        </w:rPr>
        <w:t xml:space="preserve">                                     (государственное учреждение)</w:t>
      </w:r>
    </w:p>
    <w:bookmarkEnd w:id="201"/>
    <w:bookmarkStart w:name="z227" w:id="202"/>
    <w:p>
      <w:pPr>
        <w:spacing w:after="0"/>
        <w:ind w:left="0"/>
        <w:jc w:val="both"/>
      </w:pPr>
      <w:r>
        <w:rPr>
          <w:rFonts w:ascii="Times New Roman"/>
          <w:b w:val="false"/>
          <w:i w:val="false"/>
          <w:color w:val="000000"/>
          <w:sz w:val="28"/>
        </w:rPr>
        <w:t>
      Куда представляется: ______________________________________________</w:t>
      </w:r>
      <w:r>
        <w:br/>
      </w:r>
      <w:r>
        <w:rPr>
          <w:rFonts w:ascii="Times New Roman"/>
          <w:b w:val="false"/>
          <w:i w:val="false"/>
          <w:color w:val="000000"/>
          <w:sz w:val="28"/>
        </w:rPr>
        <w:t xml:space="preserve">                               (администратору бюджетных программ)</w:t>
      </w:r>
    </w:p>
    <w:bookmarkEnd w:id="202"/>
    <w:bookmarkStart w:name="z228" w:id="203"/>
    <w:p>
      <w:pPr>
        <w:spacing w:after="0"/>
        <w:ind w:left="0"/>
        <w:jc w:val="both"/>
      </w:pPr>
      <w:r>
        <w:rPr>
          <w:rFonts w:ascii="Times New Roman"/>
          <w:b w:val="false"/>
          <w:i w:val="false"/>
          <w:color w:val="000000"/>
          <w:sz w:val="28"/>
        </w:rPr>
        <w:t xml:space="preserve">
      Срок представления: </w:t>
      </w:r>
    </w:p>
    <w:bookmarkEnd w:id="203"/>
    <w:bookmarkStart w:name="z229" w:id="204"/>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 утвержденных настоящим приказом.</w:t>
      </w:r>
    </w:p>
    <w:bookmarkEnd w:id="204"/>
    <w:bookmarkStart w:name="z230" w:id="205"/>
    <w:p>
      <w:pPr>
        <w:spacing w:after="0"/>
        <w:ind w:left="0"/>
        <w:jc w:val="both"/>
      </w:pPr>
      <w:r>
        <w:rPr>
          <w:rFonts w:ascii="Times New Roman"/>
          <w:b w:val="false"/>
          <w:i w:val="false"/>
          <w:color w:val="000000"/>
          <w:sz w:val="28"/>
        </w:rPr>
        <w:t>
      1. Общие сведения:</w:t>
      </w:r>
    </w:p>
    <w:bookmarkEnd w:id="205"/>
    <w:bookmarkStart w:name="z231" w:id="206"/>
    <w:p>
      <w:pPr>
        <w:spacing w:after="0"/>
        <w:ind w:left="0"/>
        <w:jc w:val="both"/>
      </w:pPr>
      <w:r>
        <w:rPr>
          <w:rFonts w:ascii="Times New Roman"/>
          <w:b w:val="false"/>
          <w:i w:val="false"/>
          <w:color w:val="000000"/>
          <w:sz w:val="28"/>
        </w:rPr>
        <w:t xml:space="preserve">
      положение государственного учреждения: ______________________ </w:t>
      </w:r>
    </w:p>
    <w:bookmarkEnd w:id="206"/>
    <w:bookmarkStart w:name="z232" w:id="207"/>
    <w:p>
      <w:pPr>
        <w:spacing w:after="0"/>
        <w:ind w:left="0"/>
        <w:jc w:val="both"/>
      </w:pPr>
      <w:r>
        <w:rPr>
          <w:rFonts w:ascii="Times New Roman"/>
          <w:b w:val="false"/>
          <w:i w:val="false"/>
          <w:color w:val="000000"/>
          <w:sz w:val="28"/>
        </w:rPr>
        <w:t>
      количество подведомственных учреждений: ____________________</w:t>
      </w:r>
    </w:p>
    <w:bookmarkEnd w:id="207"/>
    <w:bookmarkStart w:name="z233" w:id="208"/>
    <w:p>
      <w:pPr>
        <w:spacing w:after="0"/>
        <w:ind w:left="0"/>
        <w:jc w:val="both"/>
      </w:pPr>
      <w:r>
        <w:rPr>
          <w:rFonts w:ascii="Times New Roman"/>
          <w:b w:val="false"/>
          <w:i w:val="false"/>
          <w:color w:val="000000"/>
          <w:sz w:val="28"/>
        </w:rPr>
        <w:t>
      используемые нормативные правовые акты: ____________________</w:t>
      </w:r>
    </w:p>
    <w:bookmarkEnd w:id="208"/>
    <w:bookmarkStart w:name="z234" w:id="209"/>
    <w:p>
      <w:pPr>
        <w:spacing w:after="0"/>
        <w:ind w:left="0"/>
        <w:jc w:val="both"/>
      </w:pPr>
      <w:r>
        <w:rPr>
          <w:rFonts w:ascii="Times New Roman"/>
          <w:b w:val="false"/>
          <w:i w:val="false"/>
          <w:color w:val="000000"/>
          <w:sz w:val="28"/>
        </w:rPr>
        <w:t>
      2. Раскрытия к финансовой отчетности.</w:t>
      </w:r>
    </w:p>
    <w:bookmarkEnd w:id="209"/>
    <w:bookmarkStart w:name="z235" w:id="210"/>
    <w:p>
      <w:pPr>
        <w:spacing w:after="0"/>
        <w:ind w:left="0"/>
        <w:jc w:val="both"/>
      </w:pPr>
      <w:r>
        <w:rPr>
          <w:rFonts w:ascii="Times New Roman"/>
          <w:b w:val="false"/>
          <w:i w:val="false"/>
          <w:color w:val="000000"/>
          <w:sz w:val="28"/>
        </w:rPr>
        <w:t>
      Краткосрочные активы</w:t>
      </w:r>
    </w:p>
    <w:bookmarkEnd w:id="210"/>
    <w:bookmarkStart w:name="z236" w:id="211"/>
    <w:p>
      <w:pPr>
        <w:spacing w:after="0"/>
        <w:ind w:left="0"/>
        <w:jc w:val="both"/>
      </w:pPr>
      <w:r>
        <w:rPr>
          <w:rFonts w:ascii="Times New Roman"/>
          <w:b w:val="false"/>
          <w:i w:val="false"/>
          <w:color w:val="000000"/>
          <w:sz w:val="28"/>
        </w:rPr>
        <w:t>
      Вид бюджета: ____________________</w:t>
      </w:r>
    </w:p>
    <w:bookmarkEnd w:id="211"/>
    <w:bookmarkStart w:name="z237" w:id="212"/>
    <w:p>
      <w:pPr>
        <w:spacing w:after="0"/>
        <w:ind w:left="0"/>
        <w:jc w:val="both"/>
      </w:pPr>
      <w:r>
        <w:rPr>
          <w:rFonts w:ascii="Times New Roman"/>
          <w:b w:val="false"/>
          <w:i w:val="false"/>
          <w:color w:val="000000"/>
          <w:sz w:val="28"/>
        </w:rPr>
        <w:t>
      Единица измерения: тысяч тенге</w:t>
      </w:r>
    </w:p>
    <w:bookmarkEnd w:id="212"/>
    <w:bookmarkStart w:name="z238" w:id="213"/>
    <w:p>
      <w:pPr>
        <w:spacing w:after="0"/>
        <w:ind w:left="0"/>
        <w:jc w:val="both"/>
      </w:pPr>
      <w:r>
        <w:rPr>
          <w:rFonts w:ascii="Times New Roman"/>
          <w:b w:val="false"/>
          <w:i w:val="false"/>
          <w:color w:val="000000"/>
          <w:sz w:val="28"/>
        </w:rPr>
        <w:t>
      Таблица 1. Денежные средства и их эквиваленты (строки 010 ФО-1 "Бухгалтерский баланс")</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4"/>
        <w:gridCol w:w="2612"/>
        <w:gridCol w:w="1102"/>
        <w:gridCol w:w="1342"/>
      </w:tblGrid>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 (1010)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 (1020)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 (1030)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счет наличности (далее – КСН) благотворительной помощи (1041)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(1042)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(1043)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 (1044)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 (1045)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 (1046)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 (1047)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 (1048)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 (1050)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 (1061)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 (1062)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(1071)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 (1073)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(1080)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(1090)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14"/>
    <w:p>
      <w:pPr>
        <w:spacing w:after="0"/>
        <w:ind w:left="0"/>
        <w:jc w:val="both"/>
      </w:pPr>
      <w:r>
        <w:rPr>
          <w:rFonts w:ascii="Times New Roman"/>
          <w:b w:val="false"/>
          <w:i w:val="false"/>
          <w:color w:val="000000"/>
          <w:sz w:val="28"/>
        </w:rPr>
        <w:t>
      Таблица 2. Краткосрочные финансовые инвестиции (строка 011 ФО- 1 "Бухгалтерский баланс")</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085"/>
        <w:gridCol w:w="1085"/>
        <w:gridCol w:w="1689"/>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15"/>
    <w:p>
      <w:pPr>
        <w:spacing w:after="0"/>
        <w:ind w:left="0"/>
        <w:jc w:val="both"/>
      </w:pPr>
      <w:r>
        <w:rPr>
          <w:rFonts w:ascii="Times New Roman"/>
          <w:b w:val="false"/>
          <w:i w:val="false"/>
          <w:color w:val="000000"/>
          <w:sz w:val="28"/>
        </w:rPr>
        <w:t>
      Таблица 3. Краткосрочная дебиторская задолженность покупателей и заказчиков (строки 014 ФО- 1 "Бухгалтерский баланс")</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2"/>
        <w:gridCol w:w="4095"/>
        <w:gridCol w:w="3023"/>
      </w:tblGrid>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покупателями и заказчиками</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дебиторской задолженности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начало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по сомнительным долгам за отчетный период</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по сомнительным долгам за отчетный период</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конец отчетного периода</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16"/>
    <w:p>
      <w:pPr>
        <w:spacing w:after="0"/>
        <w:ind w:left="0"/>
        <w:jc w:val="both"/>
      </w:pPr>
      <w:r>
        <w:rPr>
          <w:rFonts w:ascii="Times New Roman"/>
          <w:b w:val="false"/>
          <w:i w:val="false"/>
          <w:color w:val="000000"/>
          <w:sz w:val="28"/>
        </w:rPr>
        <w:t>
      Таблица 4. Запасы (строка 020 ФО- 1 "Бухгалтерский баланс")</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469"/>
        <w:gridCol w:w="1171"/>
        <w:gridCol w:w="1172"/>
        <w:gridCol w:w="1172"/>
        <w:gridCol w:w="1172"/>
        <w:gridCol w:w="1172"/>
        <w:gridCol w:w="117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израсходовано на нужды государственного учреждения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17"/>
    <w:p>
      <w:pPr>
        <w:spacing w:after="0"/>
        <w:ind w:left="0"/>
        <w:jc w:val="both"/>
      </w:pPr>
      <w:r>
        <w:rPr>
          <w:rFonts w:ascii="Times New Roman"/>
          <w:b w:val="false"/>
          <w:i w:val="false"/>
          <w:color w:val="000000"/>
          <w:sz w:val="28"/>
        </w:rPr>
        <w:t>
      Долгосрочные активы</w:t>
      </w:r>
    </w:p>
    <w:bookmarkEnd w:id="217"/>
    <w:bookmarkStart w:name="z243" w:id="218"/>
    <w:p>
      <w:pPr>
        <w:spacing w:after="0"/>
        <w:ind w:left="0"/>
        <w:jc w:val="both"/>
      </w:pPr>
      <w:r>
        <w:rPr>
          <w:rFonts w:ascii="Times New Roman"/>
          <w:b w:val="false"/>
          <w:i w:val="false"/>
          <w:color w:val="000000"/>
          <w:sz w:val="28"/>
        </w:rPr>
        <w:t>
      Таблица 5. Долгосрочные финансовые инвестиции (строка 110 ФО- 1 "Бухгалтерский баланс")</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085"/>
        <w:gridCol w:w="1085"/>
        <w:gridCol w:w="1689"/>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19"/>
    <w:p>
      <w:pPr>
        <w:spacing w:after="0"/>
        <w:ind w:left="0"/>
        <w:jc w:val="both"/>
      </w:pPr>
      <w:r>
        <w:rPr>
          <w:rFonts w:ascii="Times New Roman"/>
          <w:b w:val="false"/>
          <w:i w:val="false"/>
          <w:color w:val="000000"/>
          <w:sz w:val="28"/>
        </w:rPr>
        <w:t>
      Таблица 6. Основные средства (строка 114 ФО- 1 "Бухгалтерский баланс")</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2215"/>
        <w:gridCol w:w="731"/>
        <w:gridCol w:w="731"/>
        <w:gridCol w:w="731"/>
        <w:gridCol w:w="731"/>
        <w:gridCol w:w="731"/>
        <w:gridCol w:w="731"/>
        <w:gridCol w:w="1342"/>
        <w:gridCol w:w="1136"/>
        <w:gridCol w:w="1137"/>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0"/>
          <w:p>
            <w:pPr>
              <w:spacing w:after="20"/>
              <w:ind w:left="20"/>
              <w:jc w:val="both"/>
            </w:pPr>
            <w:r>
              <w:rPr>
                <w:rFonts w:ascii="Times New Roman"/>
                <w:b w:val="false"/>
                <w:i w:val="false"/>
                <w:color w:val="000000"/>
                <w:sz w:val="20"/>
              </w:rPr>
              <w:t>
Сальдо на начало отчетного периода</w:t>
            </w:r>
            <w:r>
              <w:br/>
            </w:r>
            <w:r>
              <w:rPr>
                <w:rFonts w:ascii="Times New Roman"/>
                <w:b w:val="false"/>
                <w:i w:val="false"/>
                <w:color w:val="000000"/>
                <w:sz w:val="20"/>
              </w:rPr>
              <w:t>
по первоначальной стоимости</w:t>
            </w:r>
          </w:p>
          <w:bookmarkEnd w:id="220"/>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списание пришедших в негодность основных средств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полностью самортизированные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221"/>
    <w:p>
      <w:pPr>
        <w:spacing w:after="0"/>
        <w:ind w:left="0"/>
        <w:jc w:val="both"/>
      </w:pPr>
      <w:r>
        <w:rPr>
          <w:rFonts w:ascii="Times New Roman"/>
          <w:b w:val="false"/>
          <w:i w:val="false"/>
          <w:color w:val="000000"/>
          <w:sz w:val="28"/>
        </w:rPr>
        <w:t>
      Таблица 7. Инвестиционная недвижимость (строка 116 ФО - 1 "Бухгалтерский баланс")</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3051"/>
        <w:gridCol w:w="1447"/>
        <w:gridCol w:w="1447"/>
        <w:gridCol w:w="1448"/>
        <w:gridCol w:w="1448"/>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22"/>
    <w:p>
      <w:pPr>
        <w:spacing w:after="0"/>
        <w:ind w:left="0"/>
        <w:jc w:val="both"/>
      </w:pPr>
      <w:r>
        <w:rPr>
          <w:rFonts w:ascii="Times New Roman"/>
          <w:b w:val="false"/>
          <w:i w:val="false"/>
          <w:color w:val="000000"/>
          <w:sz w:val="28"/>
        </w:rPr>
        <w:t>
      Таблица 8. Биологические активы (строка 117 ФО - 1 "Бухгалтерский баланс")</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3458"/>
        <w:gridCol w:w="1640"/>
        <w:gridCol w:w="1641"/>
        <w:gridCol w:w="1641"/>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223"/>
    <w:p>
      <w:pPr>
        <w:spacing w:after="0"/>
        <w:ind w:left="0"/>
        <w:jc w:val="both"/>
      </w:pPr>
      <w:r>
        <w:rPr>
          <w:rFonts w:ascii="Times New Roman"/>
          <w:b w:val="false"/>
          <w:i w:val="false"/>
          <w:color w:val="000000"/>
          <w:sz w:val="28"/>
        </w:rPr>
        <w:t>
      Таблица 9. Нематериальные активы (строка 118 ФО - 1 "Бухгалтерский баланс")</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892"/>
        <w:gridCol w:w="955"/>
        <w:gridCol w:w="955"/>
        <w:gridCol w:w="955"/>
        <w:gridCol w:w="955"/>
        <w:gridCol w:w="955"/>
        <w:gridCol w:w="955"/>
        <w:gridCol w:w="956"/>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финансирования по бюджету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списание пришедших в негодность нематериальных активов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4"/>
          <w:p>
            <w:pPr>
              <w:spacing w:after="20"/>
              <w:ind w:left="20"/>
              <w:jc w:val="both"/>
            </w:pPr>
            <w:r>
              <w:rPr>
                <w:rFonts w:ascii="Times New Roman"/>
                <w:b w:val="false"/>
                <w:i w:val="false"/>
                <w:color w:val="000000"/>
                <w:sz w:val="20"/>
              </w:rPr>
              <w:t>
Сальдо на конец отчетного периода по</w:t>
            </w:r>
            <w:r>
              <w:br/>
            </w:r>
            <w:r>
              <w:rPr>
                <w:rFonts w:ascii="Times New Roman"/>
                <w:b w:val="false"/>
                <w:i w:val="false"/>
                <w:color w:val="000000"/>
                <w:sz w:val="20"/>
              </w:rPr>
              <w:t>
балансовой стоимости</w:t>
            </w:r>
          </w:p>
          <w:bookmarkEnd w:id="224"/>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временно простаивающие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225"/>
    <w:p>
      <w:pPr>
        <w:spacing w:after="0"/>
        <w:ind w:left="0"/>
        <w:jc w:val="both"/>
      </w:pPr>
      <w:r>
        <w:rPr>
          <w:rFonts w:ascii="Times New Roman"/>
          <w:b w:val="false"/>
          <w:i w:val="false"/>
          <w:color w:val="000000"/>
          <w:sz w:val="28"/>
        </w:rPr>
        <w:t>
      Таблица 10. Краткосрочные финансовые обязательства (строка 210 ФО-1 "Бухгалтерский баланс")</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154"/>
        <w:gridCol w:w="1912"/>
        <w:gridCol w:w="1912"/>
        <w:gridCol w:w="1497"/>
        <w:gridCol w:w="1497"/>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226"/>
    <w:p>
      <w:pPr>
        <w:spacing w:after="0"/>
        <w:ind w:left="0"/>
        <w:jc w:val="both"/>
      </w:pPr>
      <w:r>
        <w:rPr>
          <w:rFonts w:ascii="Times New Roman"/>
          <w:b w:val="false"/>
          <w:i w:val="false"/>
          <w:color w:val="000000"/>
          <w:sz w:val="28"/>
        </w:rPr>
        <w:t>
      Таблица 11. Долгосрочные финансовые обязательства (строка 310 ФО- 1 "Бухгалтерский баланс")</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3154"/>
        <w:gridCol w:w="1912"/>
        <w:gridCol w:w="1912"/>
        <w:gridCol w:w="1497"/>
        <w:gridCol w:w="1497"/>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227"/>
    <w:p>
      <w:pPr>
        <w:spacing w:after="0"/>
        <w:ind w:left="0"/>
        <w:jc w:val="both"/>
      </w:pPr>
      <w:r>
        <w:rPr>
          <w:rFonts w:ascii="Times New Roman"/>
          <w:b w:val="false"/>
          <w:i w:val="false"/>
          <w:color w:val="000000"/>
          <w:sz w:val="28"/>
        </w:rPr>
        <w:t>
      Таблица 12. Прочие доходы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4577"/>
        <w:gridCol w:w="2172"/>
        <w:gridCol w:w="2172"/>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выбытия долгосрочных активов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безвозмездно:</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курсовой разницы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компенсации убытков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ликвидации активов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Оприходованы излишки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228"/>
    <w:p>
      <w:pPr>
        <w:spacing w:after="0"/>
        <w:ind w:left="0"/>
        <w:jc w:val="both"/>
      </w:pPr>
      <w:r>
        <w:rPr>
          <w:rFonts w:ascii="Times New Roman"/>
          <w:b w:val="false"/>
          <w:i w:val="false"/>
          <w:color w:val="000000"/>
          <w:sz w:val="28"/>
        </w:rPr>
        <w:t>
      Таблица 13 Доходы от налоговых поступлений в бюджет (строка 020 ФО- 2 "Отчет о результатах финансовой деятельности")</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4146"/>
        <w:gridCol w:w="1967"/>
        <w:gridCol w:w="1968"/>
      </w:tblGrid>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в том числе:</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 и налоги</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налоговые поступления</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29"/>
    <w:p>
      <w:pPr>
        <w:spacing w:after="0"/>
        <w:ind w:left="0"/>
        <w:jc w:val="both"/>
      </w:pPr>
      <w:r>
        <w:rPr>
          <w:rFonts w:ascii="Times New Roman"/>
          <w:b w:val="false"/>
          <w:i w:val="false"/>
          <w:color w:val="000000"/>
          <w:sz w:val="28"/>
        </w:rPr>
        <w:t>
      Таблица 14. Прочие расходы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363"/>
        <w:gridCol w:w="2070"/>
        <w:gridCol w:w="2071"/>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выбытию долгосрочных активов: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государственным учреждениям своей системы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другим государственным органам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 другим организациям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выбытия</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курсовой разнице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обесценения активов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сомнительной дебиторской задолженности</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отпускных работников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оценочным и условным обязательствам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безвозмездной передаче запасов:</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230"/>
    <w:p>
      <w:pPr>
        <w:spacing w:after="0"/>
        <w:ind w:left="0"/>
        <w:jc w:val="both"/>
      </w:pPr>
      <w:r>
        <w:rPr>
          <w:rFonts w:ascii="Times New Roman"/>
          <w:b w:val="false"/>
          <w:i w:val="false"/>
          <w:color w:val="000000"/>
          <w:sz w:val="28"/>
        </w:rPr>
        <w:t>
      Таблица 15. Расходы по уменьшению поступлений в бюджет (строка 137 ФО- 2 "Отчет о результатах финансовой деятельности")</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9"/>
        <w:gridCol w:w="3520"/>
        <w:gridCol w:w="1670"/>
        <w:gridCol w:w="1671"/>
      </w:tblGrid>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 в том числе: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НДС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видам поступлений в бюджет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государствам-членам Евразийского экономического союза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231"/>
    <w:p>
      <w:pPr>
        <w:spacing w:after="0"/>
        <w:ind w:left="0"/>
        <w:jc w:val="both"/>
      </w:pPr>
      <w:r>
        <w:rPr>
          <w:rFonts w:ascii="Times New Roman"/>
          <w:b w:val="false"/>
          <w:i w:val="false"/>
          <w:color w:val="000000"/>
          <w:sz w:val="28"/>
        </w:rPr>
        <w:t>
      Таблица 16. Безвозмездно переданные долгосрочные активы /запасы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4558"/>
        <w:gridCol w:w="1505"/>
        <w:gridCol w:w="1505"/>
        <w:gridCol w:w="1505"/>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Переданы безвозмездно долгосрочные активы, всего:</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инвестиции</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Переданы безвозмездно запасы, всего:</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государственных органов, из них:</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республиканского бюджета</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финансируемым из местных бюджетов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232"/>
    <w:p>
      <w:pPr>
        <w:spacing w:after="0"/>
        <w:ind w:left="0"/>
        <w:jc w:val="both"/>
      </w:pPr>
      <w:r>
        <w:rPr>
          <w:rFonts w:ascii="Times New Roman"/>
          <w:b w:val="false"/>
          <w:i w:val="false"/>
          <w:color w:val="000000"/>
          <w:sz w:val="28"/>
        </w:rPr>
        <w:t>
      Таблица 16-1. Безвозмездно полученные долгосрочные активы /запасы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574"/>
        <w:gridCol w:w="1696"/>
        <w:gridCol w:w="1696"/>
        <w:gridCol w:w="1697"/>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Получены безвозмездно долгосрочные активы, всего:</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финансовые инвестиции</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Получены безвозмездно запасы, всего:</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государственных органов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233"/>
    <w:p>
      <w:pPr>
        <w:spacing w:after="0"/>
        <w:ind w:left="0"/>
        <w:jc w:val="both"/>
      </w:pPr>
      <w:r>
        <w:rPr>
          <w:rFonts w:ascii="Times New Roman"/>
          <w:b w:val="false"/>
          <w:i w:val="false"/>
          <w:color w:val="000000"/>
          <w:sz w:val="28"/>
        </w:rPr>
        <w:t>
      Примечание: *Данные строк 011, 021, 031, 041, 051, 061 и 071 соответствует данным аналогичных строк таблицы 16</w:t>
      </w:r>
    </w:p>
    <w:bookmarkEnd w:id="233"/>
    <w:bookmarkStart w:name="z259" w:id="234"/>
    <w:p>
      <w:pPr>
        <w:spacing w:after="0"/>
        <w:ind w:left="0"/>
        <w:jc w:val="both"/>
      </w:pPr>
      <w:r>
        <w:rPr>
          <w:rFonts w:ascii="Times New Roman"/>
          <w:b w:val="false"/>
          <w:i w:val="false"/>
          <w:color w:val="000000"/>
          <w:sz w:val="28"/>
        </w:rPr>
        <w:t>
      Таблица 17. Информация по концессионным активам и прочим активам по договорам государственно-частного партнерства"</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510"/>
        <w:gridCol w:w="1665"/>
        <w:gridCol w:w="1665"/>
        <w:gridCol w:w="2129"/>
        <w:gridCol w:w="1666"/>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на обесценение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235"/>
    <w:p>
      <w:pPr>
        <w:spacing w:after="0"/>
        <w:ind w:left="0"/>
        <w:jc w:val="both"/>
      </w:pPr>
      <w:r>
        <w:rPr>
          <w:rFonts w:ascii="Times New Roman"/>
          <w:b w:val="false"/>
          <w:i w:val="false"/>
          <w:color w:val="000000"/>
          <w:sz w:val="28"/>
        </w:rPr>
        <w:t>
      Таблица 18. Информация по взаимным операциям</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24"/>
        <w:gridCol w:w="2328"/>
        <w:gridCol w:w="1565"/>
        <w:gridCol w:w="2247"/>
        <w:gridCol w:w="1225"/>
        <w:gridCol w:w="1225"/>
        <w:gridCol w:w="1226"/>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стороны по взаимным операциям.</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расходов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доходов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236"/>
    <w:p>
      <w:pPr>
        <w:spacing w:after="0"/>
        <w:ind w:left="0"/>
        <w:jc w:val="both"/>
      </w:pPr>
      <w:r>
        <w:rPr>
          <w:rFonts w:ascii="Times New Roman"/>
          <w:b w:val="false"/>
          <w:i w:val="false"/>
          <w:color w:val="000000"/>
          <w:sz w:val="28"/>
        </w:rPr>
        <w:t>
      Таблица 19. Информация по начисленным и перечисленным суммам по счету 7120 "Расходы по расчетам с бюджетом"</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2630"/>
        <w:gridCol w:w="868"/>
        <w:gridCol w:w="869"/>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7"/>
          <w:p>
            <w:pPr>
              <w:spacing w:after="20"/>
              <w:ind w:left="20"/>
              <w:jc w:val="both"/>
            </w:pPr>
            <w:r>
              <w:rPr>
                <w:rFonts w:ascii="Times New Roman"/>
                <w:b w:val="false"/>
                <w:i w:val="false"/>
                <w:color w:val="000000"/>
                <w:sz w:val="20"/>
              </w:rPr>
              <w:t>
местный</w:t>
            </w:r>
            <w:r>
              <w:br/>
            </w:r>
            <w:r>
              <w:rPr>
                <w:rFonts w:ascii="Times New Roman"/>
                <w:b w:val="false"/>
                <w:i w:val="false"/>
                <w:color w:val="000000"/>
                <w:sz w:val="20"/>
              </w:rPr>
              <w:t>
бюджет</w:t>
            </w:r>
          </w:p>
          <w:bookmarkEnd w:id="237"/>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по расчетам с бюджетом, всего: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бюджет в отчетном периоде, всего: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 (201100)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акции, находящиеся в государственной собственности (201300)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 (201400)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 (201500)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 (201600)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 (201700)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 (201905)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 (202100)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 (201300)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поступления от продажи товаров из государственного материального резерва (203100)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38"/>
    <w:p>
      <w:pPr>
        <w:spacing w:after="0"/>
        <w:ind w:left="0"/>
        <w:jc w:val="both"/>
      </w:pPr>
      <w:r>
        <w:rPr>
          <w:rFonts w:ascii="Times New Roman"/>
          <w:b w:val="false"/>
          <w:i w:val="false"/>
          <w:color w:val="000000"/>
          <w:sz w:val="28"/>
        </w:rPr>
        <w:t xml:space="preserve">
      Таблица 20 "Обязательства по договорам государственно-частного партнерства" </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2876"/>
        <w:gridCol w:w="1744"/>
        <w:gridCol w:w="1365"/>
        <w:gridCol w:w="2504"/>
      </w:tblGrid>
      <w:tr>
        <w:trPr>
          <w:trHeight w:val="30" w:hRule="atLeast"/>
        </w:trPr>
        <w:tc>
          <w:tcPr>
            <w:tcW w:w="3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предусмотренная договором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перечисленная по договору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отчетном периоде</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договорам государственно-частного партнерства, всего: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нефинансовые обязательства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в том числе: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39"/>
    <w:p>
      <w:pPr>
        <w:spacing w:after="0"/>
        <w:ind w:left="0"/>
        <w:jc w:val="both"/>
      </w:pPr>
      <w:r>
        <w:rPr>
          <w:rFonts w:ascii="Times New Roman"/>
          <w:b w:val="false"/>
          <w:i w:val="false"/>
          <w:color w:val="000000"/>
          <w:sz w:val="28"/>
        </w:rPr>
        <w:t>
      Таблица 21. Информация о размерах дивидендов, доходов на доли участия и части чистого дохода субъектов квазигосударственного сектора</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987"/>
        <w:gridCol w:w="2553"/>
        <w:gridCol w:w="990"/>
        <w:gridCol w:w="729"/>
        <w:gridCol w:w="468"/>
        <w:gridCol w:w="5105"/>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(товарищества с ограниченной ответственности, акционерные общества, республиканское государственное предприятие)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  Задолженность (-) прошлых лет на начало года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перечислению по итогам деятельности за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перечислению по итогам проверок</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 Задолженность  (-) на конец отчетного периода  (графы 3-графы 4-графы 5+графы 6)</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40"/>
    <w:p>
      <w:pPr>
        <w:spacing w:after="0"/>
        <w:ind w:left="0"/>
        <w:jc w:val="both"/>
      </w:pPr>
      <w:r>
        <w:rPr>
          <w:rFonts w:ascii="Times New Roman"/>
          <w:b w:val="false"/>
          <w:i w:val="false"/>
          <w:color w:val="000000"/>
          <w:sz w:val="28"/>
        </w:rPr>
        <w:t>
      Таблица 22. Краткосрочная дебиторская и кредиторская задолженность по расчетам с бюджетом по налоговым поступлениям</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0"/>
        <w:gridCol w:w="1762"/>
        <w:gridCol w:w="1762"/>
        <w:gridCol w:w="1763"/>
        <w:gridCol w:w="1763"/>
      </w:tblGrid>
      <w:tr>
        <w:trPr>
          <w:trHeight w:val="30" w:hRule="atLeast"/>
        </w:trPr>
        <w:tc>
          <w:tcPr>
            <w:tcW w:w="5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налоговым поступлениям всего, в том числе:</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корпоративному подоходному налогу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налогу на добавленную стоимость</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таможенным платежам и пошлинам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налоговым поступлениям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41"/>
    <w:p>
      <w:pPr>
        <w:spacing w:after="0"/>
        <w:ind w:left="0"/>
        <w:jc w:val="both"/>
      </w:pPr>
      <w:r>
        <w:rPr>
          <w:rFonts w:ascii="Times New Roman"/>
          <w:b w:val="false"/>
          <w:i w:val="false"/>
          <w:color w:val="000000"/>
          <w:sz w:val="28"/>
        </w:rPr>
        <w:t>
      Таблица 23. Незавершенное строительство и капитальные вложения в нематериальные активы (строка 115 ФО-1 "Бухгалтерский баланс")</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3458"/>
        <w:gridCol w:w="1640"/>
        <w:gridCol w:w="2553"/>
        <w:gridCol w:w="1641"/>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начало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всего, в том числе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финансирования по бюджету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безвозмездно</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всего, в том числе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в долгосрочные активы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безвозмездно</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42"/>
    <w:p>
      <w:pPr>
        <w:spacing w:after="0"/>
        <w:ind w:left="0"/>
        <w:jc w:val="both"/>
      </w:pPr>
      <w:r>
        <w:rPr>
          <w:rFonts w:ascii="Times New Roman"/>
          <w:b w:val="false"/>
          <w:i w:val="false"/>
          <w:color w:val="000000"/>
          <w:sz w:val="28"/>
        </w:rPr>
        <w:t>
      Таблица 24. Движение денежных средств по прочим счетам*</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607"/>
        <w:gridCol w:w="1237"/>
        <w:gridCol w:w="1237"/>
        <w:gridCol w:w="1237"/>
        <w:gridCol w:w="1237"/>
        <w:gridCol w:w="1238"/>
        <w:gridCol w:w="1238"/>
      </w:tblGrid>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счета наличности</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счета</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благотворительной помощи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платных услуг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временного размещения денег</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 компенсации потерпевшим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года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всего, в том числе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операционной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всего, в том числе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операционной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инвестиционной деятельности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года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243"/>
    <w:p>
      <w:pPr>
        <w:spacing w:after="0"/>
        <w:ind w:left="0"/>
        <w:jc w:val="both"/>
      </w:pPr>
      <w:r>
        <w:rPr>
          <w:rFonts w:ascii="Times New Roman"/>
          <w:b w:val="false"/>
          <w:i w:val="false"/>
          <w:color w:val="000000"/>
          <w:sz w:val="28"/>
        </w:rPr>
        <w:t>
      Примечание: * денежные средства, поступившие не из республиканского (соответствующего местного) бюджета</w:t>
      </w:r>
    </w:p>
    <w:bookmarkEnd w:id="243"/>
    <w:bookmarkStart w:name="z269" w:id="244"/>
    <w:p>
      <w:pPr>
        <w:spacing w:after="0"/>
        <w:ind w:left="0"/>
        <w:jc w:val="both"/>
      </w:pPr>
      <w:r>
        <w:rPr>
          <w:rFonts w:ascii="Times New Roman"/>
          <w:b w:val="false"/>
          <w:i w:val="false"/>
          <w:color w:val="000000"/>
          <w:sz w:val="28"/>
        </w:rPr>
        <w:t xml:space="preserve">
      Руководитель или лицо, замещающее его </w:t>
      </w:r>
      <w:r>
        <w:br/>
      </w:r>
      <w:r>
        <w:rPr>
          <w:rFonts w:ascii="Times New Roman"/>
          <w:b w:val="false"/>
          <w:i w:val="false"/>
          <w:color w:val="000000"/>
          <w:sz w:val="28"/>
        </w:rPr>
        <w:t>______________ 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44"/>
    <w:bookmarkStart w:name="z270" w:id="245"/>
    <w:p>
      <w:pPr>
        <w:spacing w:after="0"/>
        <w:ind w:left="0"/>
        <w:jc w:val="both"/>
      </w:pPr>
      <w:r>
        <w:rPr>
          <w:rFonts w:ascii="Times New Roman"/>
          <w:b w:val="false"/>
          <w:i w:val="false"/>
          <w:color w:val="000000"/>
          <w:sz w:val="28"/>
        </w:rPr>
        <w:t>
      Главный бухгалтер или лицо, возглавляющее</w:t>
      </w:r>
      <w:r>
        <w:br/>
      </w:r>
      <w:r>
        <w:rPr>
          <w:rFonts w:ascii="Times New Roman"/>
          <w:b w:val="false"/>
          <w:i w:val="false"/>
          <w:color w:val="000000"/>
          <w:sz w:val="28"/>
        </w:rPr>
        <w:t xml:space="preserve"> структурное подразделение ______________ 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45"/>
    <w:bookmarkStart w:name="z271" w:id="246"/>
    <w:p>
      <w:pPr>
        <w:spacing w:after="0"/>
        <w:ind w:left="0"/>
        <w:jc w:val="both"/>
      </w:pPr>
      <w:r>
        <w:rPr>
          <w:rFonts w:ascii="Times New Roman"/>
          <w:b w:val="false"/>
          <w:i w:val="false"/>
          <w:color w:val="000000"/>
          <w:sz w:val="28"/>
        </w:rPr>
        <w:t>
      Место печати "___" _______________ ____года</w:t>
      </w:r>
    </w:p>
    <w:bookmarkEnd w:id="246"/>
    <w:bookmarkStart w:name="z272" w:id="247"/>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пунктам 78, 79 и 80 Правил составления и представления финансовой отчетности, утвержденных настоящим приказом.</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2017 года № 468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76" w:id="248"/>
    <w:p>
      <w:pPr>
        <w:spacing w:after="0"/>
        <w:ind w:left="0"/>
        <w:jc w:val="left"/>
      </w:pPr>
      <w:r>
        <w:rPr>
          <w:rFonts w:ascii="Times New Roman"/>
          <w:b/>
          <w:i w:val="false"/>
          <w:color w:val="000000"/>
        </w:rPr>
        <w:t xml:space="preserve">                    Бухгалтерский баланс при реорганизации отчетный период на </w:t>
      </w:r>
      <w:r>
        <w:br/>
      </w:r>
      <w:r>
        <w:rPr>
          <w:rFonts w:ascii="Times New Roman"/>
          <w:b/>
          <w:i w:val="false"/>
          <w:color w:val="000000"/>
        </w:rPr>
        <w:t xml:space="preserve">                                     "___" ________20__года</w:t>
      </w:r>
    </w:p>
    <w:bookmarkEnd w:id="248"/>
    <w:bookmarkStart w:name="z277" w:id="249"/>
    <w:p>
      <w:pPr>
        <w:spacing w:after="0"/>
        <w:ind w:left="0"/>
        <w:jc w:val="both"/>
      </w:pPr>
      <w:r>
        <w:rPr>
          <w:rFonts w:ascii="Times New Roman"/>
          <w:b w:val="false"/>
          <w:i w:val="false"/>
          <w:color w:val="000000"/>
          <w:sz w:val="28"/>
        </w:rPr>
        <w:t>
      Индекс: форма ФО-6</w:t>
      </w:r>
    </w:p>
    <w:bookmarkEnd w:id="249"/>
    <w:bookmarkStart w:name="z278" w:id="250"/>
    <w:p>
      <w:pPr>
        <w:spacing w:after="0"/>
        <w:ind w:left="0"/>
        <w:jc w:val="both"/>
      </w:pPr>
      <w:r>
        <w:rPr>
          <w:rFonts w:ascii="Times New Roman"/>
          <w:b w:val="false"/>
          <w:i w:val="false"/>
          <w:color w:val="000000"/>
          <w:sz w:val="28"/>
        </w:rPr>
        <w:t>
      Периодичность: полугодовая, годовая</w:t>
      </w:r>
    </w:p>
    <w:bookmarkEnd w:id="250"/>
    <w:bookmarkStart w:name="z279" w:id="251"/>
    <w:p>
      <w:pPr>
        <w:spacing w:after="0"/>
        <w:ind w:left="0"/>
        <w:jc w:val="both"/>
      </w:pPr>
      <w:r>
        <w:rPr>
          <w:rFonts w:ascii="Times New Roman"/>
          <w:b w:val="false"/>
          <w:i w:val="false"/>
          <w:color w:val="000000"/>
          <w:sz w:val="28"/>
        </w:rPr>
        <w:t>
      Форма административных данных размещена на интернет – ресурсе:</w:t>
      </w:r>
    </w:p>
    <w:bookmarkEnd w:id="251"/>
    <w:bookmarkStart w:name="z280" w:id="252"/>
    <w:p>
      <w:pPr>
        <w:spacing w:after="0"/>
        <w:ind w:left="0"/>
        <w:jc w:val="both"/>
      </w:pPr>
      <w:r>
        <w:rPr>
          <w:rFonts w:ascii="Times New Roman"/>
          <w:b w:val="false"/>
          <w:i w:val="false"/>
          <w:color w:val="000000"/>
          <w:sz w:val="28"/>
        </w:rPr>
        <w:t xml:space="preserve">
      www.minfin.gov.kz </w:t>
      </w:r>
    </w:p>
    <w:bookmarkEnd w:id="252"/>
    <w:bookmarkStart w:name="z281" w:id="253"/>
    <w:p>
      <w:pPr>
        <w:spacing w:after="0"/>
        <w:ind w:left="0"/>
        <w:jc w:val="both"/>
      </w:pPr>
      <w:r>
        <w:rPr>
          <w:rFonts w:ascii="Times New Roman"/>
          <w:b w:val="false"/>
          <w:i w:val="false"/>
          <w:color w:val="000000"/>
          <w:sz w:val="28"/>
        </w:rPr>
        <w:t>
      Круг лиц, представляющих: ____________________________________________</w:t>
      </w:r>
      <w:r>
        <w:br/>
      </w:r>
      <w:r>
        <w:rPr>
          <w:rFonts w:ascii="Times New Roman"/>
          <w:b w:val="false"/>
          <w:i w:val="false"/>
          <w:color w:val="000000"/>
          <w:sz w:val="28"/>
        </w:rPr>
        <w:t xml:space="preserve">                                     (государственное учреждение)</w:t>
      </w:r>
    </w:p>
    <w:bookmarkEnd w:id="253"/>
    <w:bookmarkStart w:name="z282" w:id="254"/>
    <w:p>
      <w:pPr>
        <w:spacing w:after="0"/>
        <w:ind w:left="0"/>
        <w:jc w:val="both"/>
      </w:pPr>
      <w:r>
        <w:rPr>
          <w:rFonts w:ascii="Times New Roman"/>
          <w:b w:val="false"/>
          <w:i w:val="false"/>
          <w:color w:val="000000"/>
          <w:sz w:val="28"/>
        </w:rPr>
        <w:t>
      Куда представляется: _________________________________________________</w:t>
      </w:r>
      <w:r>
        <w:br/>
      </w:r>
      <w:r>
        <w:rPr>
          <w:rFonts w:ascii="Times New Roman"/>
          <w:b w:val="false"/>
          <w:i w:val="false"/>
          <w:color w:val="000000"/>
          <w:sz w:val="28"/>
        </w:rPr>
        <w:t xml:space="preserve">                               (администратору бюджетных программ)</w:t>
      </w:r>
    </w:p>
    <w:bookmarkEnd w:id="254"/>
    <w:bookmarkStart w:name="z283" w:id="255"/>
    <w:p>
      <w:pPr>
        <w:spacing w:after="0"/>
        <w:ind w:left="0"/>
        <w:jc w:val="both"/>
      </w:pPr>
      <w:r>
        <w:rPr>
          <w:rFonts w:ascii="Times New Roman"/>
          <w:b w:val="false"/>
          <w:i w:val="false"/>
          <w:color w:val="000000"/>
          <w:sz w:val="28"/>
        </w:rPr>
        <w:t xml:space="preserve">
      Срок представления: </w:t>
      </w:r>
    </w:p>
    <w:bookmarkEnd w:id="255"/>
    <w:bookmarkStart w:name="z284" w:id="256"/>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 утвержденных настоящим приказом.</w:t>
      </w:r>
    </w:p>
    <w:bookmarkEnd w:id="256"/>
    <w:bookmarkStart w:name="z285" w:id="257"/>
    <w:p>
      <w:pPr>
        <w:spacing w:after="0"/>
        <w:ind w:left="0"/>
        <w:jc w:val="both"/>
      </w:pPr>
      <w:r>
        <w:rPr>
          <w:rFonts w:ascii="Times New Roman"/>
          <w:b w:val="false"/>
          <w:i w:val="false"/>
          <w:color w:val="000000"/>
          <w:sz w:val="28"/>
        </w:rPr>
        <w:t>
      Вид бюджета: ____________________</w:t>
      </w:r>
    </w:p>
    <w:bookmarkEnd w:id="257"/>
    <w:bookmarkStart w:name="z286" w:id="258"/>
    <w:p>
      <w:pPr>
        <w:spacing w:after="0"/>
        <w:ind w:left="0"/>
        <w:jc w:val="both"/>
      </w:pPr>
      <w:r>
        <w:rPr>
          <w:rFonts w:ascii="Times New Roman"/>
          <w:b w:val="false"/>
          <w:i w:val="false"/>
          <w:color w:val="000000"/>
          <w:sz w:val="28"/>
        </w:rPr>
        <w:t>
      Единица измерения: тысяч тенге</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0"/>
        <w:gridCol w:w="3407"/>
        <w:gridCol w:w="1616"/>
        <w:gridCol w:w="1617"/>
      </w:tblGrid>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9"/>
          <w:p>
            <w:pPr>
              <w:spacing w:after="20"/>
              <w:ind w:left="20"/>
              <w:jc w:val="both"/>
            </w:pPr>
            <w:r>
              <w:rPr>
                <w:rFonts w:ascii="Times New Roman"/>
                <w:b w:val="false"/>
                <w:i w:val="false"/>
                <w:color w:val="000000"/>
                <w:sz w:val="20"/>
              </w:rPr>
              <w:t>
На начало</w:t>
            </w:r>
            <w:r>
              <w:br/>
            </w:r>
            <w:r>
              <w:rPr>
                <w:rFonts w:ascii="Times New Roman"/>
                <w:b w:val="false"/>
                <w:i w:val="false"/>
                <w:color w:val="000000"/>
                <w:sz w:val="20"/>
              </w:rPr>
              <w:t>
года</w:t>
            </w:r>
          </w:p>
          <w:bookmarkEnd w:id="259"/>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реорганизации</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 по налоговым и неналоговым поступлениям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реорганизации</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0"/>
          <w:p>
            <w:pPr>
              <w:spacing w:after="20"/>
              <w:ind w:left="20"/>
              <w:jc w:val="both"/>
            </w:pPr>
            <w:r>
              <w:rPr>
                <w:rFonts w:ascii="Times New Roman"/>
                <w:b w:val="false"/>
                <w:i w:val="false"/>
                <w:color w:val="000000"/>
                <w:sz w:val="20"/>
              </w:rPr>
              <w:t>
1</w:t>
            </w:r>
            <w:r>
              <w:br/>
            </w:r>
            <w:r>
              <w:rPr>
                <w:rFonts w:ascii="Times New Roman"/>
                <w:b w:val="false"/>
                <w:i w:val="false"/>
                <w:color w:val="000000"/>
                <w:sz w:val="20"/>
              </w:rPr>
              <w:t>
III. Краткосрочные обязательства</w:t>
            </w:r>
          </w:p>
          <w:bookmarkEnd w:id="260"/>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прочих подотчетных лиц</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Долгосрочные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Чистые активы/капитал</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261"/>
    <w:p>
      <w:pPr>
        <w:spacing w:after="0"/>
        <w:ind w:left="0"/>
        <w:jc w:val="both"/>
      </w:pPr>
      <w:r>
        <w:rPr>
          <w:rFonts w:ascii="Times New Roman"/>
          <w:b w:val="false"/>
          <w:i w:val="false"/>
          <w:color w:val="000000"/>
          <w:sz w:val="28"/>
        </w:rPr>
        <w:t xml:space="preserve">
      Руководитель или лицо, замещающее его </w:t>
      </w:r>
      <w:r>
        <w:br/>
      </w:r>
      <w:r>
        <w:rPr>
          <w:rFonts w:ascii="Times New Roman"/>
          <w:b w:val="false"/>
          <w:i w:val="false"/>
          <w:color w:val="000000"/>
          <w:sz w:val="28"/>
        </w:rPr>
        <w:t>________________ 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61"/>
    <w:bookmarkStart w:name="z290" w:id="262"/>
    <w:p>
      <w:pPr>
        <w:spacing w:after="0"/>
        <w:ind w:left="0"/>
        <w:jc w:val="both"/>
      </w:pPr>
      <w:r>
        <w:rPr>
          <w:rFonts w:ascii="Times New Roman"/>
          <w:b w:val="false"/>
          <w:i w:val="false"/>
          <w:color w:val="000000"/>
          <w:sz w:val="28"/>
        </w:rPr>
        <w:t xml:space="preserve">
      Главный бухгалтер или лицо, возглавляющее </w:t>
      </w:r>
      <w:r>
        <w:br/>
      </w:r>
      <w:r>
        <w:rPr>
          <w:rFonts w:ascii="Times New Roman"/>
          <w:b w:val="false"/>
          <w:i w:val="false"/>
          <w:color w:val="000000"/>
          <w:sz w:val="28"/>
        </w:rPr>
        <w:t xml:space="preserve">структурное подразделение _______________ ____________________________________  </w:t>
      </w:r>
      <w:r>
        <w:br/>
      </w:r>
      <w:r>
        <w:rPr>
          <w:rFonts w:ascii="Times New Roman"/>
          <w:b w:val="false"/>
          <w:i w:val="false"/>
          <w:color w:val="000000"/>
          <w:sz w:val="28"/>
        </w:rPr>
        <w:t xml:space="preserve">                               (подпись) (фамилия, имя, отчество (при его наличии)</w:t>
      </w:r>
    </w:p>
    <w:bookmarkEnd w:id="262"/>
    <w:bookmarkStart w:name="z291" w:id="263"/>
    <w:p>
      <w:pPr>
        <w:spacing w:after="0"/>
        <w:ind w:left="0"/>
        <w:jc w:val="both"/>
      </w:pPr>
      <w:r>
        <w:rPr>
          <w:rFonts w:ascii="Times New Roman"/>
          <w:b w:val="false"/>
          <w:i w:val="false"/>
          <w:color w:val="000000"/>
          <w:sz w:val="28"/>
        </w:rPr>
        <w:t>
      Место печати "___" _______________ ____года</w:t>
      </w:r>
    </w:p>
    <w:bookmarkEnd w:id="263"/>
    <w:bookmarkStart w:name="z292" w:id="264"/>
    <w:p>
      <w:pPr>
        <w:spacing w:after="0"/>
        <w:ind w:left="0"/>
        <w:jc w:val="both"/>
      </w:pPr>
      <w:r>
        <w:rPr>
          <w:rFonts w:ascii="Times New Roman"/>
          <w:b w:val="false"/>
          <w:i w:val="false"/>
          <w:color w:val="000000"/>
          <w:sz w:val="28"/>
        </w:rPr>
        <w:t>
      Примечание: пояснение по заполнению формы приведено в приложении 7 согласно пункту 12 Правил составления и представления финансовой отчетности, утвержденных настоящим приказом.</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2021 года №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составления и представления </w:t>
            </w:r>
            <w:r>
              <w:br/>
            </w:r>
            <w:r>
              <w:rPr>
                <w:rFonts w:ascii="Times New Roman"/>
                <w:b w:val="false"/>
                <w:i w:val="false"/>
                <w:color w:val="000000"/>
                <w:sz w:val="20"/>
              </w:rPr>
              <w:t>финансовой отчетности</w:t>
            </w:r>
          </w:p>
        </w:tc>
      </w:tr>
    </w:tbl>
    <w:bookmarkStart w:name="z295" w:id="265"/>
    <w:p>
      <w:pPr>
        <w:spacing w:after="0"/>
        <w:ind w:left="0"/>
        <w:jc w:val="left"/>
      </w:pPr>
      <w:r>
        <w:rPr>
          <w:rFonts w:ascii="Times New Roman"/>
          <w:b/>
          <w:i w:val="false"/>
          <w:color w:val="000000"/>
        </w:rPr>
        <w:t xml:space="preserve"> Схема согласования основных показателей финансовой отчетности по формам полугодового и годового отчетов</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6882"/>
      </w:tblGrid>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Проверяемый показатель</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Согласуемый с ним показатель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отчетности</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 Бухгалтерский баланс</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3. Отчет о движении денег на счетах государственного учреждения по источникам финансирования (прямой метод)</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010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920 и 930 графы 3 соответственно</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 Бухгалтерский баланс</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4. Отчет об изменениях чистых активов/капитала</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411, 412 графы 3 соответственно</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010 графы 4, 5 соответственно</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410, 411, 412 графы 4 соответственно</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060 графы 3, 4, 5 соответственно</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 Бухгалтерский баланс</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010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100 графы 3,4 соответственно Таблицы 1</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011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8 Таблицы 2</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014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3 Таблицы 3</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020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8 Таблицы 4</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110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030 и 031 графы 8 Таблицы 5</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114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11 Таблицы 6</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115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5 Таблицы 23</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116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6 Таблицы 7</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117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5 Таблицы 8</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118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040 и 041 графы 9 Таблицы 9</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210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013 графы 6 Таблицы 10</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310 графы 3,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013 графы 6 Таблицы 11</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 Отчет о результатах финансовой деятельности</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4. Отчет об изменениях чистых активов/капитала</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300 графы 3 и 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050 и 110 графы 5</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 Отчет о результатах финансовой деятельности</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220</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020 графы 3 Таблицы 12 минус строка 020 графы 3 Таблицы 14</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230</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040 графы 3 Таблицы 12 минус строка 030 графы 3 Таблицы 14</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5. Пояснительная записка к финансовой отчетности</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014 графы 3, 4 таблицы 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3 Таблицы 24</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015 графы 3, 4 таблицы 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4 Таблицы 24</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016 графы 3, 4 таблицы 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5 Таблицы 24</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020-1 графы 3, 4 таблицы 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 010 и 040 графы 6 Таблицы 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