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3532" w14:textId="eaf35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транспорта и коммуникаций Республики Казахстан и Министра по инвестициям и 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14 июня 2021 года № 297. Зарегистрирован в Министерстве юстиции Республики Казахстан 19 июня 2021 года № 23103.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августа 2011 года № 523 "Об утверждении Правил допуска автомобильных перевозчиков к осуществлению международных автомобильных перевозок грузов" (зарегистрирован в Реестре государственной регистрации нормативных правовых актов за № 7204)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допуска автомобильных перевозчиков к осуществлению международных автомобильных перевозок грузов,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понятия: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стандарт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удостоверение допуска к осуществлению международных автомобильных перевозок грузов – разрешительный документ в форме электронного документа, дающий право автомобильным перевозчикам Республики Казахстан осуществлять международные автомобильные перевозки грузов (далее – Допуск);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карточки допуска на автотранспортное средство – разрешительный документ в форме электронного документа, разрешающий использование автотранспортного средства в международных автомобильных перевозках грузов (далее – карточки допуска).";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 (далее – услугополучатели) для получения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 (далее – государственная услуга) направляют услугодателю через портал: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подписанный электронной цифровой подписью (далее – ЭЦП) услугополучателя, согласно приложению 1 и (или) приложению 2 к настоящим Правилам.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договора аренды автотранспортного средства (в случае аренды автотранспортного средства);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свидетельства о периодической проверке (инспекции) тахографа.";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При обращении услугополучателя в "личном кабинете" услугополучателя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Истребование от услугополучателей документов, которые могут быть получены из информационных систем, не допускается.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о государственной регистрации (перерегистрации) юридического лица, правоустанавливающих документах на движимое имущество, документе подтверждающем оплату в бюджет суммы пошлины (в случае оплаты через ПШЭП) о прохождении автотранспортным средством государственного или обязательного технического осмотра, свидетельства о периодической проверке (инспекции) тахографа,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 составляет 2 (два) рабочих дня.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направления мотивированного ответа об отказе в оказании государственной услуги составляет 2 (два) рабочих дня со дня подачи заявления.";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 результатам рассмотрения представленных документов, в кабинет пользователя направляется результат оказания государственной услуги в форме электронного документа, удостоверенного ЭЦП уполномоченного лица услугодателя либо мотивированный ответ об отказе в оказании государственной услуги по основаниям, предусмотренными подпунктами 1) - 3) пункта 11 настоящих Правил.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Проверить подлинность результата оказания государственной услуги можно на портале "электронного правительства".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Формы Допуска и карточки допуска приведены в приложениях 4 и 5 к настоящим Правилам.";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27 февраля 2015 года № 206 "Об утверждении Правил организации и осуществления перевозок крупногабаритных и тяжеловесных грузов на территории Республики Казахстан" (зарегистрирован в Реестре государственной регистрации нормативных правовых актов за № 11395) следующие изменения: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осуществления перевозок крупногабаритных и тяжеловесных грузов на территории Республики Казахстан, утвержденных указанным приказом: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Настоящие Правила распространяются на всех физических и юридических лиц, связанных с перевозкой крупногабаритных и (или) тяжеловесных грузов по территории Республики Казахстан (далее – перевозчики).";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Специальное разрешение на проезд тяжеловесных и (или) крупногабаритных автотранспортных средств по территории Республики Казахстан – разрешительный электронный документ, дающий право проезда крупногабаритным и (или) тяжеловесным автотранспортным средствам по территории Республики Казахстан с неделимым грузом либо жидким грузом, перевозимым в специализированных автомобилях-цистернах или без груза, имеющим превышение по габаритам и (или), массе и (или) осевым нагрузкам над допустимыми параметрами автотранспортных средств, предназначенных для передвижения по автомобильным дорогам Республики Казахстан (далее – специальное разрешение);";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Государственная услуга "Выдача специального разрешения на проезд тяжеловесных и (или) крупногабаритных автотранспортных средств" (далее - государственная услуга) оказывается территориальными подразделениями Комитета транспорта Министерства индустрии и инфраструктурного развития Республики Казахстан и органами государственных доходов в пунктах пропуска автотранспортных средств через Государственную границу Республики Казахстан, совпадающую с таможенной границей Евразийского экономического союза, а также в иных местах перемещения товаров через таможенную границу Евразийского экономического союза (далее – услугодатель) перевозчикам (далее – услугополучатель) посредством направления услугополучателем заявления по форме, согласно приложению 3 к настоящим Правилам (далее – заявление) услугодателю через веб-портал "электронного правительства" (далее – портал).";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отсутствия оплаты суммы сбора за проезд автотранспортных средств в течение пяти рабочих дней со дня уведомления перевозчика выдача специального разрешения не осуществляется.";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отсутствия оплаты суммы сбора за проезд автотранспортных средств в течение пяти рабочих дней со дня уведомления перевозчика выдача специального разрешения;";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"55.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уполномоченным органом - в течение пяти рабочих дней со дня ее регистрации;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- в течение пятнадцати рабочих дней со дня ее регистрации.";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</w:t>
            </w:r>
          </w:p>
        </w:tc>
      </w:tr>
    </w:tbl>
    <w:bookmarkStart w:name="z6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(наименование органа транспортного контроля)</w:t>
      </w:r>
    </w:p>
    <w:bookmarkEnd w:id="44"/>
    <w:bookmarkStart w:name="z6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Заявление на получение Удостоверения допуска к осуществлению международных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автомобильных перевозок грузов и (или) карточки допуска на автотранспортное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               средство</w:t>
      </w:r>
    </w:p>
    <w:bookmarkEnd w:id="45"/>
    <w:bookmarkStart w:name="z6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индивидуального предпринимателя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удостоверение допуска и (или) карточки допуска к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международных автомобильных перевозок грузов на следующие автотранспортные средства: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48"/>
        <w:gridCol w:w="1722"/>
        <w:gridCol w:w="3267"/>
        <w:gridCol w:w="3972"/>
        <w:gridCol w:w="599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 АТС на праве аренды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(ИИН)/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(БИН)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 индивидуального предпринимателя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  (№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Не требуется наличие печати для юридических лиц, относящихся к субъектам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</w:t>
            </w:r>
          </w:p>
        </w:tc>
      </w:tr>
    </w:tbl>
    <w:bookmarkStart w:name="z6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(наименование органа транспортного контроля)</w:t>
      </w:r>
    </w:p>
    <w:bookmarkEnd w:id="48"/>
    <w:bookmarkStart w:name="z70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                                                                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на получение нового Удостоверения допуска к осуществлению</w:t>
      </w:r>
      <w:r>
        <w:br/>
      </w:r>
      <w:r>
        <w:rPr>
          <w:rFonts w:ascii="Times New Roman"/>
          <w:b/>
          <w:i w:val="false"/>
          <w:color w:val="000000"/>
        </w:rPr>
        <w:t xml:space="preserve">       международных автомобильных перевозок грузов и (или) карточки допуска на</w:t>
      </w:r>
      <w:r>
        <w:br/>
      </w:r>
      <w:r>
        <w:rPr>
          <w:rFonts w:ascii="Times New Roman"/>
          <w:b/>
          <w:i w:val="false"/>
          <w:color w:val="000000"/>
        </w:rPr>
        <w:t xml:space="preserve">                                                   автотранспортное средство</w:t>
      </w:r>
    </w:p>
    <w:bookmarkEnd w:id="49"/>
    <w:bookmarkStart w:name="z7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индивидуального предпринимателя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новое Удостоверение допуска и (или) карточки допуска к осуществлению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международных автомобильных перевозок грузов на следующие автотранспортные средства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изменением фамилии, имени, отчества, наименования, местонахождения индивидуального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изменением наименования, местонахождения и реорганизацией юридического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заменой государственного регистрационного номерного знака автотранспортного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2"/>
        <w:gridCol w:w="1348"/>
        <w:gridCol w:w="1722"/>
        <w:gridCol w:w="3267"/>
        <w:gridCol w:w="3972"/>
        <w:gridCol w:w="599"/>
      </w:tblGrid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автотранспортного средства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номерной знак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АТС на балансе/ АТС на праве аренды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аренды АТС, срок действия договора аренды АТС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(ИИН)/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(БИН)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Справка о государственной регистрации индивидуального предпринимателя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юридического лица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(№ и дата выдачи)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Прилагаемые документы: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                фамилия, имя, отчество (при его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(в случае наличия)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Не требуется наличие печати для юридических лиц, относящихся к субъектам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частного предпринимательства.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допуска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перевозчиков к осуществлению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</w:t>
            </w:r>
          </w:p>
        </w:tc>
      </w:tr>
    </w:tbl>
    <w:bookmarkStart w:name="z7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удостоверения о допуске к осуществлению международных автомобильных перевозок и карточки допуска на автотранспортные средства"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2698"/>
        <w:gridCol w:w="8936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транспорта Министерства индустрии и инфраструктурного развития Республики Казахстан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(два) рабочих дня.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услуги: удостоверение допуска к осуществлению международных автомобильных перевозок грузов и (или) карточка допуска на автотранспортное средство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за выдачу удостоверения допуска уплачивается в республиканский бюджет по ставке пошлины, установленной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бюджет" (Налоговый кодекс) и составляет 25 процентов от месячного расчетного показателя, установленного на день уплаты государственной пошлины.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государственной пошлины осуществляется в наличной и безналичной формах через банки второго уровня, организации, осуществляющие отдельные виды банковских операций или через платежный шлюз "электронного правительства" (далее – ПШЭП);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карточки допуска осуществляется на бесплатной основе.</w:t>
            </w:r>
          </w:p>
          <w:bookmarkEnd w:id="53"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1)услугодателя – с понедельника по пятницу включительно, с 9.00 до 18.30 часов с перерывом на обед с 13.00 часов до 14.30 часов, кроме выходных и праздничных дней согласно трудовому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и выдача результата оказания государственной услуги осуществляется с 9.00 до 17.30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поступления заявления после 16.00 часов кроме выходных (суббота и воскресенье) и праздничных дней, государственная услуга оказывается следующим рабочим днем.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месту регистрации услугополучателя, в порядке очереди без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портала – круглосуточно, за исключением технических перерывов в связи с проведением ремонтных работ.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</w:t>
            </w:r>
          </w:p>
          <w:bookmarkEnd w:id="54"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портале в форме электронного документа, подписанный электронной цифровой подписью (далее – ЭЦП) услугополучателя.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подтверждающий уплату государственной пошлины за выдачу удостоверения допуска и (или) нового удостоверения допуска, за исключением случаев уплаты через ПШЭП;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договора аренды автотранспортного средства (в случае аренды автотранспортного средства);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копия свидетельства о периодической проверке (инспекции) тахографа.</w:t>
            </w:r>
          </w:p>
          <w:bookmarkEnd w:id="55"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предоставляемых отечественным перевозчиком (услугополучателем) для получения государственной услуги и (или) данных (сведений) содержащих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отечественного перевозчика (услугополучателя) и (или) предоставленных материалов, объектов, данных и сведений, необходимых для оказания государственной услуги требованиям, установленными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 отношении отечественного перевозчика (услугополучателя) имеется вступившее в законную силу решение (приговор) суда о запрещении деятельности или отдельных видов деятельности, в том числе по транспортировке (перевозке) грузов, требующих получение определенной государственной услуги.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отказа в выдаче Допуска и (или) карточки допуска отечественному перевозчику направляется мотивированный ответ в кабинет пользователя в форме электронного документа, удостоверенного ЭЦП уполномоченного лица услугодателя.</w:t>
            </w:r>
          </w:p>
          <w:bookmarkEnd w:id="56"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8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– www.miid.gov.kz, раздел "Государственные услуги", раздела "Комитет транспорта";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Телефон Единого контакт-центра по вопросам оказания государственных услуг: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Услугополучатель получает государственную услугу в электронной форме через портал при условии наличия ЭЦП.</w:t>
            </w:r>
          </w:p>
          <w:bookmarkEnd w:id="5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июня 2021 года № 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крупногабаритных и тяжеловесных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"/>
        <w:gridCol w:w="1663"/>
        <w:gridCol w:w="1022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специального разрешения на проезд тяжеловесных и (или) крупногабаритных автотранспортных средств"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территориальными подразделениями Комитета транспорта Министерства индустрии и инфраструктурного развития и органами государственных доходов в пунктах пропуска автотранспортных средств через Государственную границу Республики Казахстан, совпадающую с таможенной границей Евразийского экономического союза, а также в иных местах перемещения товаров через таможенную границу Евразийского экономического союза (далее – услугодатель).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(далее – портал).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выдача уведомления о результате рассмотрения документов: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случаях, когда требуется согласование маршрута перевозки – 2 (два) рабочих дня; в случаях, когда не требуется согласование маршрута перевозки – 1 (один) рабочий день; в случаях привлечения автотранспортных средств для ликвидации чрезвычайных ситуаций природного или техногенного характера – 1 (один) рабочий день; 2) выдача специального разрешения на проезд тяжеловесных и (или) крупногабаритных автотранспортных средств по территории Республики Казахстан (далее – специальное разрешение) (с момента поступления услугодателю в течение пяти рабочих дней платежного документа, подтверждающего оплату суммы сбора в республиканский бюджет) либо мотивированный ответ об отказе – 1 (один) рабочий день.</w:t>
            </w:r>
          </w:p>
          <w:bookmarkEnd w:id="58"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оказания государственной услуги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разрешение либо мотивированный ответ об отказе. Результат оказания государственной услуги направляется услугополучателю в кабинет пользователя в форме электронного документа, подписанного уполномоченного лица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Проверить подлинность результата оказания государственной услуги можно на портале.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кабинете пользователя отображается статус о принятии запроса для оказания государственной услуги с указанием адреса и даты получения результата государственной услуги.</w:t>
            </w:r>
          </w:p>
          <w:bookmarkEnd w:id="59"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заявителя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проезд отечественных и иностранных крупногабаритных и (или) тяжеловесных автотранспортных средств по территории Республики Казахстан оплачивается в республиканский бюджет по ставке сбора, установленный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от 25 декабря 2017 года "О налогах и других обязательных платежах в бюджет" (Налоговый кодекс).</w:t>
            </w:r>
          </w:p>
          <w:bookmarkEnd w:id="60"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 включительно, с 9.00 до 18.30 часов с перерывом на обед с 13.00 часов до 14.30 часов, кроме выходных и праздничных дней, в соответствии с трудовым законодательством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9.00 до 17.30 с перерывом на обед с 13.00 до 14.30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поступления заявления после 16.00 часов кроме выходных (суббота и воскресенье) и праздничных дней, государственная услуга оказывается следующим рабочим днем. Государственная услуга оказывается по месту регистрации услугополучателя, в порядке очереди без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 в связи с проведением ремонтных работ.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</w:t>
            </w:r>
          </w:p>
          <w:bookmarkEnd w:id="61"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Запрос на портале в форме электронного документа, подписанный электронной цифровой подписью (далее – ЭЦП) услугополучателя. Сведения о документах, удостоверяющих личность, о государственной регистрации (перерегистрации) индивидуального предпринимателя или юридического лица, правоустанавливающих документах на движимое имущество, документе подтверждающем оплату в бюджет суммы сбора за проезд отечественных и иностранных крупногабаритных и (или) тяжеловесных автотранспортных средств по территории Республики Казахстан (в случае оплаты через ПШЭП), услугодатель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Правилами, а также допустимых параметров автотранспортных средств, предназначенных для передвижения по автомобильным дорогам Республики Казахстан утвержденным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по инвестициям и развитию Республики Казахстан от 26 марта 2015 года № 342 (зарегистрированный в Реестре государственной регистрации нормативных правовых актов за № 11009);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согласующих организаций на запрос о согласовании, который требуется для оказания государственной услуги;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если технические характеристики автотранспортного средства, установленные заводом-изготовителем, не позволяют осуществлять заявленного к перевозке крупногабаритного и (или) тяжеловесного груза;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отсутствия оплаты суммы сбора за проезд автотранспортных средств в течение пяти рабочих дней со дня уведомления перевозчика выдача специального разрешения;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  <w:bookmarkEnd w:id="62"/>
        </w:tc>
      </w:tr>
      <w:tr>
        <w:trPr>
          <w:trHeight w:val="30" w:hRule="atLeast"/>
        </w:trPr>
        <w:tc>
          <w:tcPr>
            <w:tcW w:w="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– www.miid.gov.kz, раздел "Государственные услуги", раздела "Комитет транспорта";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 Единого контакт-центра по вопросам оказания государственных услуг: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получает государственную услугу в электронной форме через портал при условии наличия ЭЦП.</w:t>
            </w:r>
          </w:p>
          <w:bookmarkEnd w:id="63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