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6e64" w14:textId="13d6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Осакаровского районного маслихата от 28 декабря 2020 года № 966 "О бюджете поселков, сельских округов Осакаровского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июня 2021 года № 81. Зарегистрировано в Министерстве юстиции Республики Казахстан 25 июня 2021 года № 23180.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поселков, сельских округов Осакаровского района на 2021-2023 годы" от 28 декабря 2020 года № 966 (зарегистрировано в Реестре государственной регистрации нормативных правовых актов под № 21970),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77 575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33 434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44 141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110 506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32 931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32 931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32 931 тысяч тенге.";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поселка Осакаровка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35 746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34 480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36 125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379 тысяч тенге.";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Звездного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23 179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6 805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16 374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29 396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6 217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6 217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6 217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цифры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слова "24. Настоящее решение вводится в действие с 1 января 2021 года и подлежит официальному опубликованию" заменить цифрами и словами "24-1. Настоящее решение вводится в действие с 1 января 2021 года.".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Осакаровского районного маслихата" обеспечить государственную регистрацию настоящего решения в Министерстве юстиции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Осакаровка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Звездного сельского округа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