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0f17" w14:textId="6130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 структурных элементов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мая 2021 года № 3/51. Зарегистрировано в Министерстве юстиции Республики Казахстан 18 июня 2021 года № 23093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и структурные элементы решения Мангистауского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Мангистауского областного маслихата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и структурных элементов решения Мангистауского областного маслихата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областного маслихата "Об утверждении Правил содержания и выгула собак и кошек, отлова и уничтожения бродячих собак и кошек на территории населенных пунктов Мангистауского района"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22/355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2669).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областного маслихата "О Правилах содержания животных на территории населенных пунктов Мангистауского района"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2945).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Мангистауского областного маслихата "О внесении изменений в некоторые решения областного маслихата"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3438).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