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c894" w14:textId="194c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6 мая 2021 года № 24. Зарегистрировано Департаментом юстиции Северо-Казахстанской области 11 мая 2021 года № 7425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некоторые решения маслихата 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24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Тайыншинского района Северо-Казахстанского области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от 19 марта 2018 года № 149 (Зарегистрировано в Реестре государственной регистрации нормативных правовых актов под № 4630).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внесение изменений в решение маслихата Тайыншинского района Северо-Казахстанской области от 19 марта 2018 года № 149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от 27 апреля 2018 года № 165 (Зарегистрировано в Реестре государственной регистрации нормативных правовых актов под № 4726).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регламента собрания местного сообщества города Тайынши и сельских округов Тайыншинского района Северо-Казахстанской области" от 6 июня 2018 года № 171 (Зарегистрировано в Реестре государственной регистрации нормативных правовых актов под № 4775).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