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688ee" w14:textId="fc68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10 марта 2020 года № 58/2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Туркестанской области от 29 апреля 2021 года № 5/2. Зарегистрировано Департаментом юстиции Туркестанской области 13 мая 2021 года № 6203. Утратило силу решением Ордабасинского районного маслихата Туркестанской области от 2 ноября 2023 года № 8/3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Ордабасинского районного маслихата Туркестанской области от 02.11.2023 № 8/3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года" 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Ордабасинский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10 марта 2020 года № 58/2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5520, опубликовано 01 апреля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2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и слово "в размере 5 месячных расчетных показателей" заменить цифрами и словами "в размере 11 месячных расчетных показателей".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3 подпункта 4 цифру и слово "в размере 5 месячных расчетных показателей" заменить цифрами и словами "в размере 11 месячных расчетных показателей".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представлении сведений о составе семьи заявителя исключить.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17 приложение 2 к акту обследования для определения нуждаемости лица (семьи) в связи с наступлением трудной жизненной ситуации изложить в новой редакции.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Ордабасинского районного маслихата" в установленном законодательством Республики Казахстан порядке обеспечить: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Ордабасинского районного маслихата после его официального опубликования.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Әбдіхалық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