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6090" w14:textId="7f26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61/11-VI "О бюджете Октябрьского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4/14-VII. Зарегистрировано Департаментом юстиции Восточно-Казахстанской области 8 апреля 2021 года № 8541.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марта 2021 года № 3/2-VII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8474)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61/11-VI "О бюджете Октябрьского сельского округа Шемонаихинского района на 2021-2023 годы" (зарегистрировано в Реестре государственной регистрации правовых актов № 8343, опубликовано в Эталонном контрольном банке нормативных правовых актов Республики Казахстан в электронном виде 26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Октябрьского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50 070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45 965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50 233,3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- 163,3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163,3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