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9a6e" w14:textId="bd79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декабря 2022 года № 415. Зарегистрирован в Министерстве юстиции Республики Казахстан 15 декабря 2022 года № 31126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415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7-1/498 "Об утверждении ветеринарных (ветеринарно-санитарных) требований к объектам производства, осуществляющим выращивание, реализацию животных" (зарегистрирован в Реестре государственной регистрации нормативных правовых актов № 11837):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требованиях к объектам производства, осуществляющим выращивание, реализацию животных,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ветеринарные (ветеринарно-санитарные) требования к объектам производства, осуществляющим выращивание, реализацию животных (далее –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ветеринарные (ветеринарно-санитарные) требования к объектам производства, осуществляющим выращивание, реализацию животных на специализированных фермах (комплексах, птицефабриках), откормочных площадках (далее – объект производства) и реализацию их на объектах внутренней торговли (далее – объект реализации животных).";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Территорию объектов производства отделяют от населенных пунктов санитарно-защитной зоной в соответствии с Санитарными правилами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№ 26447).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препятствия бесконтрольному проходу людей и животных территория объекта производства огораживается забором высотой не менее 2 метров (далее – м), а проезжая часть покрывается твердым водонепроницаемым дорожно-строительным материалом.";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"250. Для слива в центральную канализацию отработанной воды и смывов оборудуется специальная яма с водонепроницаемым дном и стенками. В специальной яме производят обеззараживание дезинфекционными средствами, разрешенными к применению на территории Республике Казахстан и стран-членов Евразийского экономического союза. Только после проведения обеззараживания отработанной воды и смывов в специальной яме производится слив в центральную канализацию.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центральной канализации для сбора сточных вод допускаются строительство собственных систем очистных сооружений с проведением обеззараживания сточных вод дезинфекционными средствами, разрешенными к применению на территории Республике Казахстан и стран-членов Евразийского экономического союза. Очистные сооружения располагаются за территорией объекта реализации животных с наветренной стороны. Размеры очистных сооружений устанавливаются в соответствии с пропускной способностью объекта реализации животных.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загонах для содержания животных предусматривается уклон в сторону дренажных каналов 3-6 градусов. Дренажные каналы делаются с уклоном 3-5 градусов в сторону выгребной ямы. Выгребная яма оснащается водонепроницаемыми стенами и дном, а также крышкой и насосом для откачки воды. В выгребной яме осуществляется обеззараживание сточных вод дезинфекционными средствами, разрешенными к применению на территории Республики Казахстан и стран-членов Евразийского экономического союза. После обеззараживания сточные воды откачиваются при помощи насоса в лагуну. Лагуна представляет собой усеченную конусообразную яму. Поверхность откосов и днище обмазываются глиной, которая обеспечивает водонепроницаемость стен и днища (глиняный замок). Толщина глиняного слоя составляет 3-5 см. В целях обеспечения водонепроницаемости допустимо применение полиэтиленовой пленки.".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сентября 2015 года № 7-1/832 "Об утверждении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происхождения" (зарегистрирован в Реестре государственной регистрации нормативных правовых актов № 12208):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требованиях к объектам производства, осуществляющим заготовку (убой животных), хранение, переработку и реализацию продукции и сырья животного происхождения,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 (далее –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происхождения, для обеспечения безопасности продукции и сырья животного происхождения.";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На убой принимаются только животные и птица из территорий и хозяйствующих субъектов, благополучных по заразным болезням животных и птиц, прошедших процедуру обязательной идентификации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"Об утверждении Правил идентификации сельскохозяйственных животных" (зарегистрирован в Реестре государственной регистрации нормативных правовых актов № 11127), и имеющих ветеринарные документы, выданные в соответствии с Правилами выдачи ветеринарных документов.";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Набор и площади производственных помещений, холодильные камеры, санитарно-бытовые помещения, половые покрытия, стены, потолки или потолочная облицовка, двери, размещение технологического оборудования, водоснабжение, канализация, освещение, отопление, вентиляция, оборудование, инвентарь, тара, условия производства, хранения и транспортировки молока и молочной продукции устанавливаются в соответствии с Санитарными правилами "Санитарно-эпидемиологические требования к объектам по производству пищевой продукции",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апреля 2021 года № ҚР ДСМ-36 (зарегистрирован в Реестре государственной регистрации нормативных правовых актов № 22673) (далее – Санитарные правила).";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 Рыба и рыбная продукция соответствует требованиям безопасности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 безопасности рыбы и рыбной продукции" (ТР ЕАЭС 040/2016), утвержденного решением Совета Евразийской экономической комиссии от 18 октября 2016 года № 162, а также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 (ТР ТС 021/2011), утвержденного решением Комиссии Таможенного союза от 9 декабря 2011 года № 880.";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Содержание и эксплуатация помещений, проектирование, ремонт, водоснабжение, канализация, освещение, теплоснабжение, вентиляция, кондиционирование, оборудование, условия труда, прием, хранение, транспортировка, переработка, расфасовка продукции животного происхождения осуществляются в соответствии с Санитарными правилами "Санитарно-эпидемиологические требования к объектам оптовой и розничной торговли пищевой продукцией",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августа 2021 года № ҚР ДСМ-73 (зарегистрирован в Реестре государственной регистрации нормативных правовых актов № 23856).";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"79. Территорию объектов производства отделяют от населенных пунктов санитарно-защитной зоной. Размер санитарно-защитной зоны определяется в соответствии с Санитарными правилами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№ 26447).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препятствия бесконтрольному проходу людей и животных территория объекта производства огораживается забором высотой не менее двух метров, а проезжая часть покрывается твердым водонепроницаемым дорожно-строительным материалом.";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соответствующие условия для торговли продукцией животного происхождения, прошедшей государственный ветеринарно-санитарный контроль и надзор и ветеринарно-санитарную экспертизу в лаборатории, в соответствии с требованиями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"95. Капитальные здания объектов оборудуются централизованными системами холодного и горячего водоснабжения, водоотведения. Питьевая вода используется в соответствии с требованиями качества и безопасности, предъявляемыми к питьевой воде, установленных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марта 2015 года № 209 (зарегистрирован в Реестре государственной регистрации нормативных правовых актов № 10774). При отсутствии централизованного водоснабжения допускается использование воды из местных источников. Допускается использование для хозяйственно-питьевых нужд привозной воды.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в моечных помещениях объекта устанавливают водонагреватели. При отсутствии системы канализации для сбора сточных вод допускается устройство водонепроницаемых выгребных ям с крышкой. Яма очищается по мере накопления.".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2015 года № 7-1/848 "Об утверждении ветеринарных (ветеринарно-санитарных) требований к организациям по производству, хранению и реализации ветеринарных препаратов, кормов и кормовых добавок" (зарегистрирован в Реестре государственной регистрации нормативных правовых актов № 12243):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требованиях к организациям по производству, хранению и реализации ветеринарных препаратов, кормов и кормовых добавок, утвержденных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ветеринарные (ветеринарно-санитарные) требования к организациям по производству, хранению и реализации ветеринарных препаратов, кормов и кормовых добавок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ветеринарные (ветеринарно-санитарные) требования к организациям по производству, хранению и реализации ветеринарных препаратов, кормов и кормовых добавок.";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санитарно-эпидемиологическое заключение (далее – Санитарно-эпидемиологическое заключение), выданное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№ 24082) (далее – Приказ № ҚР ДСМ-84).";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Работу с микроорганизмами первой-второй групп патогенности необходимо организовать в соответствии с Санитарными правилами "Санитарно-эпидемиологические требования к лабораториям, использующим потенциально опасные химические и биологические вещества",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октября 2021 года № ҚР ДСМ-105 (зарегистрирован в Реестре государственной регистрации нормативных правовых актов № 24809).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Между ограждением и зданием производителя располагается санитарно-защитная зона, размер которой определяется в соответствии с Санитарными правилами "Санитарно-эпидемиологические требования к зданиям и сооружениям производственного назначения"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№ 23852), и Санитарными правилами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№ 26447).";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149 изложить в следующей редакции: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санитарно-эпидемиологическое заключение, выданное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ДСМ-84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